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5542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7587"/>
        <w:gridCol w:w="180"/>
        <w:gridCol w:w="3081"/>
      </w:tblGrid>
      <w:tr w:rsidR="008F219E" w:rsidTr="00983E61">
        <w:trPr>
          <w:trHeight w:val="3422"/>
        </w:trPr>
        <w:tc>
          <w:tcPr>
            <w:tcW w:w="7767" w:type="dxa"/>
            <w:gridSpan w:val="2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F219E" w:rsidRPr="00346892" w:rsidRDefault="00F66588" w:rsidP="00F66588">
            <w:pPr>
              <w:pStyle w:val="a3"/>
              <w:rPr>
                <w:rFonts w:ascii="Cambria" w:hAnsi="Cambria"/>
                <w:sz w:val="76"/>
                <w:szCs w:val="72"/>
              </w:rPr>
            </w:pPr>
            <w:r>
              <w:rPr>
                <w:rFonts w:ascii="Cambria" w:hAnsi="Cambria"/>
                <w:color w:val="E321AC"/>
                <w:sz w:val="76"/>
                <w:szCs w:val="72"/>
              </w:rPr>
              <w:t>Дезинфицирующее средство</w:t>
            </w:r>
            <w:r w:rsidR="008F219E" w:rsidRPr="00346892">
              <w:rPr>
                <w:rFonts w:ascii="Cambria" w:hAnsi="Cambria"/>
                <w:color w:val="E321AC"/>
                <w:sz w:val="76"/>
                <w:szCs w:val="72"/>
              </w:rPr>
              <w:t xml:space="preserve"> для </w:t>
            </w:r>
            <w:r>
              <w:rPr>
                <w:rFonts w:ascii="Cambria" w:hAnsi="Cambria"/>
                <w:color w:val="E321AC"/>
                <w:sz w:val="76"/>
                <w:szCs w:val="72"/>
              </w:rPr>
              <w:t>салонов красоты</w:t>
            </w:r>
          </w:p>
        </w:tc>
        <w:tc>
          <w:tcPr>
            <w:tcW w:w="3081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F219E" w:rsidRDefault="008F219E" w:rsidP="00983E61">
            <w:pPr>
              <w:pStyle w:val="a3"/>
              <w:jc w:val="center"/>
              <w:rPr>
                <w:rFonts w:ascii="Cambria" w:hAnsi="Cambria"/>
                <w:sz w:val="36"/>
                <w:szCs w:val="36"/>
              </w:rPr>
            </w:pPr>
          </w:p>
          <w:p w:rsidR="008F219E" w:rsidRDefault="008F219E" w:rsidP="00983E61">
            <w:pPr>
              <w:pStyle w:val="a3"/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19200" cy="1647825"/>
                  <wp:effectExtent l="19050" t="0" r="0" b="0"/>
                  <wp:docPr id="1" name="Рисунок 1" descr="LOGO niopik син 10х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iopik син 10х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19E" w:rsidRDefault="008F219E" w:rsidP="00983E61">
            <w:pPr>
              <w:pStyle w:val="a3"/>
              <w:rPr>
                <w:rFonts w:ascii="Cambria" w:hAnsi="Cambria"/>
                <w:sz w:val="36"/>
                <w:szCs w:val="36"/>
              </w:rPr>
            </w:pPr>
          </w:p>
          <w:p w:rsidR="008F219E" w:rsidRPr="00FA2DC1" w:rsidRDefault="008F219E" w:rsidP="00983E61">
            <w:pPr>
              <w:pStyle w:val="a3"/>
              <w:jc w:val="center"/>
              <w:rPr>
                <w:rFonts w:ascii="Cambria" w:hAnsi="Cambria"/>
                <w:b/>
                <w:color w:val="0070C0"/>
                <w:sz w:val="34"/>
                <w:szCs w:val="34"/>
              </w:rPr>
            </w:pPr>
            <w:r w:rsidRPr="00FA2DC1">
              <w:rPr>
                <w:rFonts w:ascii="Cambria" w:hAnsi="Cambria"/>
                <w:b/>
                <w:color w:val="0070C0"/>
                <w:sz w:val="34"/>
                <w:szCs w:val="34"/>
              </w:rPr>
              <w:t>«ГНЦ «НИОПИК»</w:t>
            </w:r>
          </w:p>
          <w:p w:rsidR="008F219E" w:rsidRPr="00FA2DC1" w:rsidRDefault="008F219E" w:rsidP="00983E61">
            <w:pPr>
              <w:pStyle w:val="a3"/>
              <w:rPr>
                <w:color w:val="4F81BD"/>
                <w:sz w:val="18"/>
                <w:szCs w:val="18"/>
              </w:rPr>
            </w:pPr>
          </w:p>
        </w:tc>
      </w:tr>
      <w:tr w:rsidR="008F219E" w:rsidRPr="008F219E" w:rsidTr="00983E61">
        <w:trPr>
          <w:trHeight w:val="1960"/>
        </w:trPr>
        <w:tc>
          <w:tcPr>
            <w:tcW w:w="7587" w:type="dxa"/>
            <w:tcBorders>
              <w:top w:val="single" w:sz="18" w:space="0" w:color="808080"/>
            </w:tcBorders>
            <w:vAlign w:val="center"/>
          </w:tcPr>
          <w:p w:rsidR="008F219E" w:rsidRDefault="008F219E" w:rsidP="00983E61">
            <w:pPr>
              <w:pStyle w:val="a3"/>
              <w:rPr>
                <w:b/>
              </w:rPr>
            </w:pPr>
          </w:p>
          <w:p w:rsidR="008F219E" w:rsidRPr="000104E7" w:rsidRDefault="008F219E" w:rsidP="00983E61">
            <w:pPr>
              <w:pStyle w:val="a3"/>
            </w:pPr>
            <w:r>
              <w:rPr>
                <w:b/>
              </w:rPr>
              <w:t>Д</w:t>
            </w:r>
            <w:r w:rsidRPr="000104E7">
              <w:rPr>
                <w:b/>
              </w:rPr>
              <w:t>езинфицирующие средства</w:t>
            </w:r>
            <w:r>
              <w:rPr>
                <w:b/>
              </w:rPr>
              <w:t>,</w:t>
            </w:r>
            <w:r w:rsidRPr="000104E7">
              <w:rPr>
                <w:b/>
              </w:rPr>
              <w:t xml:space="preserve"> </w:t>
            </w:r>
            <w:r>
              <w:rPr>
                <w:b/>
              </w:rPr>
              <w:t xml:space="preserve">разработанные в ФГУП «ГНЦ «НИОПИК», </w:t>
            </w:r>
            <w:r w:rsidRPr="000104E7">
              <w:rPr>
                <w:b/>
              </w:rPr>
              <w:t>обладают высокой эффективностью, подавляют устойчивые штаммы</w:t>
            </w:r>
            <w:r>
              <w:rPr>
                <w:b/>
              </w:rPr>
              <w:t xml:space="preserve"> </w:t>
            </w:r>
            <w:r w:rsidRPr="00956BDF">
              <w:rPr>
                <w:b/>
              </w:rPr>
              <w:t xml:space="preserve">патогенных микроорганизмов, действуют быстро, безопасны для персонала и клиентов, не повреждают инструментарий.  </w:t>
            </w:r>
            <w:r w:rsidRPr="00956BDF">
              <w:rPr>
                <w:b/>
              </w:rPr>
              <w:br/>
              <w:t xml:space="preserve">Все препараты соответствуют санитарно-эпидемиологическим правилам и нормативам </w:t>
            </w:r>
            <w:proofErr w:type="spellStart"/>
            <w:r w:rsidRPr="00956BDF">
              <w:rPr>
                <w:b/>
              </w:rPr>
              <w:t>СанПиН</w:t>
            </w:r>
            <w:proofErr w:type="spellEnd"/>
            <w:r w:rsidRPr="00956BDF">
              <w:rPr>
                <w:b/>
              </w:rPr>
              <w:t xml:space="preserve"> 2.1.2.2631-10.</w:t>
            </w:r>
            <w:r>
              <w:rPr>
                <w:b/>
              </w:rPr>
              <w:br/>
            </w:r>
            <w:r w:rsidRPr="000104E7">
              <w:rPr>
                <w:b/>
              </w:rPr>
              <w:t>Все препараты имеют свидетельства о государственной регистрации, инструкции по применению, сертификаты соответствия Госстандарта РФ.</w:t>
            </w:r>
          </w:p>
        </w:tc>
        <w:tc>
          <w:tcPr>
            <w:tcW w:w="3261" w:type="dxa"/>
            <w:gridSpan w:val="2"/>
            <w:tcBorders>
              <w:top w:val="single" w:sz="18" w:space="0" w:color="808080"/>
            </w:tcBorders>
            <w:vAlign w:val="center"/>
          </w:tcPr>
          <w:p w:rsidR="008F219E" w:rsidRDefault="008F219E" w:rsidP="00983E61">
            <w:pPr>
              <w:pStyle w:val="a3"/>
              <w:rPr>
                <w:rFonts w:cs="Calibri"/>
                <w:b/>
                <w:color w:val="E321AC"/>
                <w:lang w:val="en-US"/>
              </w:rPr>
            </w:pPr>
            <w:r w:rsidRPr="004709B0">
              <w:rPr>
                <w:rFonts w:cs="Calibri"/>
                <w:b/>
                <w:color w:val="E321AC"/>
              </w:rPr>
              <w:t xml:space="preserve">Тел./факс: </w:t>
            </w:r>
          </w:p>
          <w:p w:rsidR="008F219E" w:rsidRPr="008F219E" w:rsidRDefault="008F219E" w:rsidP="00983E61">
            <w:pPr>
              <w:pStyle w:val="a3"/>
              <w:rPr>
                <w:rFonts w:cs="Calibri"/>
                <w:b/>
                <w:color w:val="E321AC"/>
                <w:lang w:val="en-US"/>
              </w:rPr>
            </w:pPr>
          </w:p>
          <w:p w:rsidR="008F219E" w:rsidRDefault="008F219E" w:rsidP="00983E61">
            <w:pPr>
              <w:pStyle w:val="a3"/>
              <w:rPr>
                <w:rFonts w:cs="Calibri"/>
                <w:b/>
                <w:color w:val="E321AC"/>
                <w:lang w:val="en-US"/>
              </w:rPr>
            </w:pPr>
            <w:r>
              <w:rPr>
                <w:rFonts w:cs="Calibri"/>
                <w:b/>
                <w:color w:val="E321AC"/>
              </w:rPr>
              <w:t xml:space="preserve">              </w:t>
            </w:r>
            <w:r w:rsidRPr="00FA2DC1">
              <w:rPr>
                <w:rFonts w:cs="Calibri"/>
                <w:b/>
                <w:color w:val="E321AC"/>
              </w:rPr>
              <w:t>+7 (49</w:t>
            </w:r>
            <w:r>
              <w:rPr>
                <w:rFonts w:cs="Calibri"/>
                <w:b/>
                <w:color w:val="E321AC"/>
                <w:lang w:val="en-US"/>
              </w:rPr>
              <w:t>5</w:t>
            </w:r>
            <w:r w:rsidRPr="00FA2DC1">
              <w:rPr>
                <w:rFonts w:cs="Calibri"/>
                <w:b/>
                <w:color w:val="E321AC"/>
              </w:rPr>
              <w:t xml:space="preserve">) </w:t>
            </w:r>
            <w:r>
              <w:rPr>
                <w:rFonts w:cs="Calibri"/>
                <w:b/>
                <w:color w:val="E321AC"/>
                <w:lang w:val="en-US"/>
              </w:rPr>
              <w:t>408-84-54</w:t>
            </w:r>
          </w:p>
          <w:p w:rsidR="008F219E" w:rsidRPr="008F219E" w:rsidRDefault="008F219E" w:rsidP="00983E61">
            <w:pPr>
              <w:pStyle w:val="a3"/>
              <w:rPr>
                <w:rFonts w:cs="Calibri"/>
                <w:b/>
                <w:color w:val="E321AC"/>
                <w:lang w:val="en-US"/>
              </w:rPr>
            </w:pPr>
          </w:p>
          <w:p w:rsidR="008F219E" w:rsidRPr="008F219E" w:rsidRDefault="008F219E" w:rsidP="00983E61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4709B0">
              <w:rPr>
                <w:rFonts w:cs="Calibri"/>
                <w:b/>
                <w:color w:val="E321AC"/>
                <w:lang w:val="en-US"/>
              </w:rPr>
              <w:t>e</w:t>
            </w:r>
            <w:r w:rsidRPr="008F219E">
              <w:rPr>
                <w:rFonts w:cs="Calibri"/>
                <w:b/>
                <w:color w:val="E321AC"/>
              </w:rPr>
              <w:t>.</w:t>
            </w:r>
            <w:r w:rsidRPr="004709B0">
              <w:rPr>
                <w:rFonts w:cs="Calibri"/>
                <w:b/>
                <w:color w:val="E321AC"/>
                <w:lang w:val="en-US"/>
              </w:rPr>
              <w:t>mail</w:t>
            </w:r>
            <w:r w:rsidRPr="008F219E">
              <w:rPr>
                <w:rFonts w:cs="Calibri"/>
                <w:b/>
                <w:color w:val="E321AC"/>
              </w:rPr>
              <w:t xml:space="preserve">: </w:t>
            </w:r>
            <w:r w:rsidRPr="008F219E">
              <w:rPr>
                <w:rFonts w:cs="Calibri"/>
                <w:b/>
                <w:color w:val="E321AC"/>
              </w:rPr>
              <w:br/>
              <w:t xml:space="preserve">               </w:t>
            </w:r>
            <w:r w:rsidRPr="004709B0">
              <w:rPr>
                <w:rFonts w:cs="Calibri"/>
                <w:b/>
                <w:color w:val="E321AC"/>
                <w:lang w:val="en-US"/>
              </w:rPr>
              <w:t>marketing</w:t>
            </w:r>
            <w:r w:rsidRPr="008F219E">
              <w:rPr>
                <w:rFonts w:cs="Calibri"/>
                <w:b/>
                <w:color w:val="E321AC"/>
              </w:rPr>
              <w:t>@</w:t>
            </w:r>
            <w:proofErr w:type="spellStart"/>
            <w:r w:rsidRPr="004709B0">
              <w:rPr>
                <w:rFonts w:cs="Calibri"/>
                <w:b/>
                <w:color w:val="E321AC"/>
                <w:lang w:val="en-US"/>
              </w:rPr>
              <w:t>niopik</w:t>
            </w:r>
            <w:proofErr w:type="spellEnd"/>
            <w:r w:rsidRPr="008F219E">
              <w:rPr>
                <w:rFonts w:cs="Calibri"/>
                <w:b/>
                <w:color w:val="E321AC"/>
              </w:rPr>
              <w:t>.</w:t>
            </w:r>
            <w:proofErr w:type="spellStart"/>
            <w:r w:rsidRPr="004709B0">
              <w:rPr>
                <w:rFonts w:cs="Calibri"/>
                <w:b/>
                <w:color w:val="E321AC"/>
                <w:lang w:val="en-US"/>
              </w:rPr>
              <w:t>ru</w:t>
            </w:r>
            <w:proofErr w:type="spellEnd"/>
            <w:r w:rsidRPr="008F219E">
              <w:rPr>
                <w:rFonts w:cs="Calibri"/>
                <w:b/>
                <w:color w:val="E321AC"/>
              </w:rPr>
              <w:t xml:space="preserve">;   </w:t>
            </w:r>
            <w:r w:rsidRPr="008F219E">
              <w:rPr>
                <w:rFonts w:cs="Calibri"/>
                <w:b/>
                <w:color w:val="E321AC"/>
              </w:rPr>
              <w:br/>
              <w:t xml:space="preserve">               </w:t>
            </w:r>
            <w:proofErr w:type="spellStart"/>
            <w:r w:rsidRPr="00FA2DC1">
              <w:rPr>
                <w:rFonts w:cs="Calibri"/>
                <w:b/>
                <w:color w:val="E321AC"/>
                <w:lang w:val="en-US"/>
              </w:rPr>
              <w:t>dez</w:t>
            </w:r>
            <w:proofErr w:type="spellEnd"/>
            <w:r w:rsidRPr="008F219E">
              <w:rPr>
                <w:rFonts w:cs="Calibri"/>
                <w:b/>
                <w:color w:val="E321AC"/>
              </w:rPr>
              <w:t>@</w:t>
            </w:r>
            <w:proofErr w:type="spellStart"/>
            <w:r w:rsidRPr="00FA2DC1">
              <w:rPr>
                <w:rFonts w:cs="Calibri"/>
                <w:b/>
                <w:color w:val="E321AC"/>
                <w:lang w:val="en-US"/>
              </w:rPr>
              <w:t>niopik</w:t>
            </w:r>
            <w:proofErr w:type="spellEnd"/>
            <w:r w:rsidRPr="008F219E">
              <w:rPr>
                <w:rFonts w:cs="Calibri"/>
                <w:b/>
                <w:color w:val="E321AC"/>
              </w:rPr>
              <w:t>.</w:t>
            </w:r>
            <w:proofErr w:type="spellStart"/>
            <w:r w:rsidRPr="00FA2DC1">
              <w:rPr>
                <w:rFonts w:cs="Calibri"/>
                <w:b/>
                <w:color w:val="E321AC"/>
                <w:lang w:val="en-US"/>
              </w:rPr>
              <w:t>ru</w:t>
            </w:r>
            <w:proofErr w:type="spellEnd"/>
            <w:r w:rsidRPr="008F219E">
              <w:rPr>
                <w:rFonts w:cs="Calibri"/>
                <w:b/>
                <w:color w:val="E321AC"/>
              </w:rPr>
              <w:br/>
            </w:r>
            <w:r>
              <w:rPr>
                <w:rFonts w:cs="Calibri"/>
                <w:b/>
                <w:color w:val="E321AC"/>
              </w:rPr>
              <w:t>сайт</w:t>
            </w:r>
            <w:r w:rsidRPr="008F219E">
              <w:rPr>
                <w:rFonts w:cs="Calibri"/>
                <w:b/>
                <w:color w:val="E321AC"/>
              </w:rPr>
              <w:t xml:space="preserve">:      </w:t>
            </w:r>
            <w:r w:rsidRPr="004709B0">
              <w:rPr>
                <w:rFonts w:cs="Calibri"/>
                <w:b/>
                <w:color w:val="E321AC"/>
                <w:lang w:val="en-US"/>
              </w:rPr>
              <w:t>www</w:t>
            </w:r>
            <w:r w:rsidRPr="008F219E">
              <w:rPr>
                <w:rFonts w:cs="Calibri"/>
                <w:b/>
                <w:color w:val="E321AC"/>
              </w:rPr>
              <w:t>.</w:t>
            </w:r>
            <w:proofErr w:type="spellStart"/>
            <w:r w:rsidRPr="004709B0">
              <w:rPr>
                <w:rFonts w:cs="Calibri"/>
                <w:b/>
                <w:color w:val="E321AC"/>
                <w:lang w:val="en-US"/>
              </w:rPr>
              <w:t>dezniopik</w:t>
            </w:r>
            <w:proofErr w:type="spellEnd"/>
            <w:r w:rsidRPr="008F219E">
              <w:rPr>
                <w:rFonts w:cs="Calibri"/>
                <w:b/>
                <w:color w:val="E321AC"/>
              </w:rPr>
              <w:t>.</w:t>
            </w:r>
            <w:proofErr w:type="spellStart"/>
            <w:r w:rsidRPr="004709B0">
              <w:rPr>
                <w:rFonts w:cs="Calibri"/>
                <w:b/>
                <w:color w:val="E321AC"/>
                <w:lang w:val="en-US"/>
              </w:rPr>
              <w:t>ru</w:t>
            </w:r>
            <w:proofErr w:type="spellEnd"/>
          </w:p>
        </w:tc>
      </w:tr>
    </w:tbl>
    <w:p w:rsidR="00DD310A" w:rsidRDefault="00DD310A" w:rsidP="008F219E"/>
    <w:p w:rsidR="00DD310A" w:rsidRPr="00DD310A" w:rsidRDefault="00DD310A" w:rsidP="00DD310A"/>
    <w:p w:rsidR="00DD310A" w:rsidRPr="00DD310A" w:rsidRDefault="00DD310A" w:rsidP="00DD310A"/>
    <w:p w:rsidR="00DD310A" w:rsidRPr="00DD310A" w:rsidRDefault="00DD310A" w:rsidP="00DD310A"/>
    <w:p w:rsidR="00DD310A" w:rsidRPr="00DD310A" w:rsidRDefault="00DD310A" w:rsidP="00DD310A"/>
    <w:p w:rsidR="00DD310A" w:rsidRPr="00DD310A" w:rsidRDefault="00DD310A" w:rsidP="00DD310A"/>
    <w:p w:rsidR="00DD310A" w:rsidRPr="00DD310A" w:rsidRDefault="00DD310A" w:rsidP="00DD310A"/>
    <w:p w:rsidR="00DD310A" w:rsidRPr="00DD310A" w:rsidRDefault="00DD310A" w:rsidP="00DD310A"/>
    <w:p w:rsidR="00DD310A" w:rsidRDefault="00DD310A" w:rsidP="00DD310A">
      <w:pPr>
        <w:rPr>
          <w:lang w:val="en-US"/>
        </w:rPr>
      </w:pPr>
    </w:p>
    <w:p w:rsidR="00DD310A" w:rsidRDefault="00DD310A" w:rsidP="00DD310A">
      <w:pPr>
        <w:rPr>
          <w:lang w:val="en-US"/>
        </w:rPr>
      </w:pPr>
    </w:p>
    <w:p w:rsidR="00DD310A" w:rsidRDefault="00DD310A" w:rsidP="00DD310A">
      <w:pPr>
        <w:rPr>
          <w:lang w:val="en-US"/>
        </w:rPr>
      </w:pPr>
    </w:p>
    <w:p w:rsidR="00DD310A" w:rsidRDefault="00DD310A" w:rsidP="00DD310A">
      <w:pPr>
        <w:rPr>
          <w:lang w:val="en-US"/>
        </w:rPr>
      </w:pPr>
    </w:p>
    <w:p w:rsidR="00DD310A" w:rsidRDefault="00DD310A" w:rsidP="00DD310A">
      <w:pPr>
        <w:rPr>
          <w:lang w:val="en-US"/>
        </w:rPr>
      </w:pPr>
    </w:p>
    <w:p w:rsidR="00292F1E" w:rsidRDefault="00292F1E" w:rsidP="00292F1E">
      <w:pPr>
        <w:spacing w:after="0"/>
        <w:rPr>
          <w:rFonts w:cs="Arial"/>
        </w:rPr>
      </w:pPr>
      <w:r w:rsidRPr="00CC3028">
        <w:rPr>
          <w:rFonts w:cs="Arial"/>
        </w:rPr>
        <w:lastRenderedPageBreak/>
        <w:t>БЕЗХЛОРНОЕ</w:t>
      </w:r>
      <w:r>
        <w:rPr>
          <w:rFonts w:cs="Arial"/>
        </w:rPr>
        <w:t xml:space="preserve">  </w:t>
      </w:r>
      <w:r w:rsidRPr="00CC3028">
        <w:rPr>
          <w:rFonts w:cs="Arial"/>
        </w:rPr>
        <w:t>УНИВЕРСАЛЬНОЕ</w:t>
      </w:r>
      <w:r>
        <w:rPr>
          <w:rFonts w:cs="Arial"/>
        </w:rPr>
        <w:t xml:space="preserve"> </w:t>
      </w:r>
      <w:r w:rsidRPr="00157A40">
        <w:rPr>
          <w:rFonts w:cs="Arial"/>
        </w:rPr>
        <w:t xml:space="preserve"> </w:t>
      </w:r>
      <w:r w:rsidRPr="00CC3028">
        <w:rPr>
          <w:rFonts w:cs="Arial"/>
        </w:rPr>
        <w:t xml:space="preserve">ДЕЗИНФИЦИРУЮЩЕЕ </w:t>
      </w:r>
      <w:r w:rsidRPr="00157A40">
        <w:rPr>
          <w:rFonts w:cs="Arial"/>
        </w:rPr>
        <w:t xml:space="preserve"> </w:t>
      </w:r>
      <w:r w:rsidRPr="00CC3028">
        <w:rPr>
          <w:rFonts w:cs="Arial"/>
        </w:rPr>
        <w:t xml:space="preserve">СРЕДСТВО </w:t>
      </w:r>
    </w:p>
    <w:p w:rsidR="00292F1E" w:rsidRPr="00CC3028" w:rsidRDefault="00292F1E" w:rsidP="00292F1E">
      <w:pPr>
        <w:spacing w:after="0"/>
        <w:rPr>
          <w:rFonts w:cs="Arial"/>
        </w:rPr>
      </w:pPr>
      <w:r>
        <w:rPr>
          <w:rFonts w:cs="Arial"/>
        </w:rPr>
        <w:t>(концентрат)</w:t>
      </w:r>
    </w:p>
    <w:p w:rsidR="00292F1E" w:rsidRPr="00CC3028" w:rsidRDefault="00292F1E" w:rsidP="00292F1E">
      <w:pPr>
        <w:rPr>
          <w:rFonts w:cs="Arial"/>
          <w:b/>
          <w:color w:val="CC3399"/>
          <w:sz w:val="56"/>
          <w:szCs w:val="56"/>
        </w:rPr>
      </w:pPr>
      <w:r w:rsidRPr="00CC3028">
        <w:rPr>
          <w:rFonts w:cs="Arial"/>
          <w:b/>
          <w:color w:val="CC3399"/>
          <w:sz w:val="56"/>
          <w:szCs w:val="56"/>
        </w:rPr>
        <w:t xml:space="preserve">АЛАМИНОЛ </w:t>
      </w:r>
      <w:r>
        <w:rPr>
          <w:rFonts w:cs="Arial"/>
          <w:b/>
          <w:color w:val="CC3399"/>
          <w:sz w:val="56"/>
          <w:szCs w:val="56"/>
        </w:rPr>
        <w:t>®</w:t>
      </w:r>
    </w:p>
    <w:tbl>
      <w:tblPr>
        <w:tblW w:w="9653" w:type="dxa"/>
        <w:tblBorders>
          <w:bottom w:val="single" w:sz="4" w:space="0" w:color="FFFFFF"/>
        </w:tblBorders>
        <w:tblLook w:val="04A0"/>
      </w:tblPr>
      <w:tblGrid>
        <w:gridCol w:w="3585"/>
        <w:gridCol w:w="1914"/>
        <w:gridCol w:w="4154"/>
      </w:tblGrid>
      <w:tr w:rsidR="00292F1E" w:rsidRPr="001C19ED" w:rsidTr="00983E61">
        <w:trPr>
          <w:trHeight w:val="249"/>
        </w:trPr>
        <w:tc>
          <w:tcPr>
            <w:tcW w:w="3585" w:type="dxa"/>
            <w:shd w:val="clear" w:color="auto" w:fill="CC3399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>СОСТАВ:</w:t>
            </w:r>
            <w:r w:rsidRPr="001C19ED">
              <w:rPr>
                <w:rFonts w:eastAsia="Times New Roman" w:cs="Arial"/>
                <w:color w:val="FFFFFF"/>
              </w:rPr>
              <w:t xml:space="preserve"> </w:t>
            </w:r>
          </w:p>
        </w:tc>
        <w:tc>
          <w:tcPr>
            <w:tcW w:w="1914" w:type="dxa"/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</w:p>
        </w:tc>
        <w:tc>
          <w:tcPr>
            <w:tcW w:w="4154" w:type="dxa"/>
            <w:vMerge w:val="restart"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  <w:lang w:eastAsia="ru-RU"/>
              </w:rPr>
              <w:drawing>
                <wp:inline distT="0" distB="0" distL="0" distR="0">
                  <wp:extent cx="2190750" cy="1866900"/>
                  <wp:effectExtent l="19050" t="0" r="0" b="0"/>
                  <wp:docPr id="9" name="Рисунок 8" descr="alaminol_anons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minol_anons_new.jpg"/>
                          <pic:cNvPicPr/>
                        </pic:nvPicPr>
                        <pic:blipFill>
                          <a:blip r:embed="rId10" cstate="print"/>
                          <a:srcRect b="147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noProof/>
                <w:lang w:eastAsia="ru-RU"/>
              </w:rPr>
            </w:pPr>
            <w:r w:rsidRPr="001C19ED">
              <w:rPr>
                <w:rFonts w:eastAsia="Times New Roman" w:cs="Arial"/>
              </w:rPr>
              <w:t xml:space="preserve">   </w:t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C19ED">
              <w:rPr>
                <w:rFonts w:eastAsia="Times New Roman" w:cs="Arial"/>
                <w:b/>
              </w:rPr>
              <w:t>Упаковка:</w:t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Канистра 3л</w:t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Флакон 1л</w:t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  <w:b/>
              </w:rPr>
              <w:t>Срок годности:</w:t>
            </w:r>
            <w:r w:rsidRPr="001C19ED">
              <w:rPr>
                <w:rFonts w:eastAsia="Times New Roman" w:cs="Arial"/>
              </w:rPr>
              <w:t xml:space="preserve"> 1 год</w:t>
            </w:r>
          </w:p>
        </w:tc>
      </w:tr>
      <w:tr w:rsidR="00292F1E" w:rsidRPr="001C19ED" w:rsidTr="00983E61">
        <w:trPr>
          <w:trHeight w:val="265"/>
        </w:trPr>
        <w:tc>
          <w:tcPr>
            <w:tcW w:w="5499" w:type="dxa"/>
            <w:gridSpan w:val="2"/>
            <w:tcBorders>
              <w:bottom w:val="nil"/>
            </w:tcBorders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spellStart"/>
            <w:r w:rsidRPr="001C19ED">
              <w:rPr>
                <w:rFonts w:eastAsia="Times New Roman" w:cs="Arial"/>
              </w:rPr>
              <w:t>Алкилдиметилбензиламмоний</w:t>
            </w:r>
            <w:proofErr w:type="spellEnd"/>
            <w:r w:rsidRPr="001C19ED">
              <w:rPr>
                <w:rFonts w:eastAsia="Times New Roman" w:cs="Arial"/>
              </w:rPr>
              <w:t xml:space="preserve"> хлорид  и </w:t>
            </w:r>
            <w:proofErr w:type="spellStart"/>
            <w:r w:rsidRPr="001C19ED">
              <w:rPr>
                <w:rFonts w:eastAsia="Times New Roman" w:cs="Arial"/>
              </w:rPr>
              <w:t>глиоксаль</w:t>
            </w:r>
            <w:proofErr w:type="spellEnd"/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6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CC3399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 xml:space="preserve"> АКТИВНОСТЬ: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CC3399"/>
              </w:rPr>
            </w:pPr>
          </w:p>
        </w:tc>
        <w:tc>
          <w:tcPr>
            <w:tcW w:w="4154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  <w:tcBorders>
              <w:top w:val="nil"/>
            </w:tcBorders>
          </w:tcPr>
          <w:p w:rsidR="00292F1E" w:rsidRPr="001C19ED" w:rsidRDefault="00292F1E" w:rsidP="00292F1E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Бактерии (включая возбудителей туберкулеза)</w:t>
            </w:r>
          </w:p>
        </w:tc>
        <w:tc>
          <w:tcPr>
            <w:tcW w:w="415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65"/>
        </w:trPr>
        <w:tc>
          <w:tcPr>
            <w:tcW w:w="5499" w:type="dxa"/>
            <w:gridSpan w:val="2"/>
          </w:tcPr>
          <w:p w:rsidR="00292F1E" w:rsidRPr="001C19ED" w:rsidRDefault="00292F1E" w:rsidP="00292F1E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Вирусы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</w:tcPr>
          <w:p w:rsidR="00292F1E" w:rsidRPr="001C19ED" w:rsidRDefault="00292F1E" w:rsidP="00292F1E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Грибков</w:t>
            </w:r>
            <w:r w:rsidRPr="00A45FA8">
              <w:rPr>
                <w:rFonts w:eastAsia="Times New Roman" w:cs="Arial"/>
              </w:rPr>
              <w:t>ые</w:t>
            </w:r>
            <w:r w:rsidRPr="001C19ED">
              <w:rPr>
                <w:rFonts w:eastAsia="Times New Roman" w:cs="Arial"/>
              </w:rPr>
              <w:t xml:space="preserve"> инфекц</w:t>
            </w:r>
            <w:r w:rsidRPr="00A45FA8">
              <w:rPr>
                <w:rFonts w:eastAsia="Times New Roman" w:cs="Arial"/>
              </w:rPr>
              <w:t>ии</w:t>
            </w:r>
            <w:r w:rsidRPr="001C19ED">
              <w:rPr>
                <w:rFonts w:eastAsia="Times New Roman" w:cs="Arial"/>
              </w:rPr>
              <w:t xml:space="preserve"> </w:t>
            </w:r>
          </w:p>
          <w:p w:rsidR="00292F1E" w:rsidRPr="001C19ED" w:rsidRDefault="00292F1E" w:rsidP="00983E61">
            <w:pPr>
              <w:pStyle w:val="ac"/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 xml:space="preserve">(кандидозы, </w:t>
            </w:r>
            <w:proofErr w:type="spellStart"/>
            <w:r w:rsidRPr="001C19ED">
              <w:rPr>
                <w:rFonts w:eastAsia="Times New Roman" w:cs="Arial"/>
              </w:rPr>
              <w:t>дерматофитии</w:t>
            </w:r>
            <w:proofErr w:type="spellEnd"/>
            <w:r w:rsidRPr="001C19ED">
              <w:rPr>
                <w:rFonts w:eastAsia="Times New Roman" w:cs="Arial"/>
              </w:rPr>
              <w:t>)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65"/>
        </w:trPr>
        <w:tc>
          <w:tcPr>
            <w:tcW w:w="5499" w:type="dxa"/>
            <w:gridSpan w:val="2"/>
          </w:tcPr>
          <w:p w:rsidR="00292F1E" w:rsidRPr="001C19ED" w:rsidRDefault="00292F1E" w:rsidP="00292F1E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Плесневые грибы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3585" w:type="dxa"/>
            <w:shd w:val="clear" w:color="auto" w:fill="CC3399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b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>ПРЕИМУЩЕСТВА:</w:t>
            </w:r>
          </w:p>
        </w:tc>
        <w:tc>
          <w:tcPr>
            <w:tcW w:w="1914" w:type="dxa"/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b/>
                <w:color w:val="FFFFFF"/>
              </w:rPr>
            </w:pP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F0376B" w:rsidTr="00983E61">
        <w:trPr>
          <w:trHeight w:val="265"/>
        </w:trPr>
        <w:tc>
          <w:tcPr>
            <w:tcW w:w="5499" w:type="dxa"/>
            <w:gridSpan w:val="2"/>
          </w:tcPr>
          <w:p w:rsidR="00292F1E" w:rsidRPr="00F0376B" w:rsidRDefault="00292F1E" w:rsidP="00292F1E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376B">
              <w:rPr>
                <w:rFonts w:eastAsia="Times New Roman" w:cs="Arial"/>
                <w:sz w:val="20"/>
                <w:szCs w:val="20"/>
              </w:rPr>
              <w:t>Безопасность применения для человека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F0376B" w:rsidRDefault="00292F1E" w:rsidP="00983E6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</w:tcPr>
          <w:p w:rsidR="00292F1E" w:rsidRPr="001C19ED" w:rsidRDefault="00292F1E" w:rsidP="00292F1E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Полная совместимость с обрабатываемыми поверхностями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65"/>
        </w:trPr>
        <w:tc>
          <w:tcPr>
            <w:tcW w:w="5499" w:type="dxa"/>
            <w:gridSpan w:val="2"/>
            <w:tcBorders>
              <w:bottom w:val="nil"/>
            </w:tcBorders>
          </w:tcPr>
          <w:p w:rsidR="00292F1E" w:rsidRPr="001C19ED" w:rsidRDefault="00292F1E" w:rsidP="00292F1E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Наличие моющих свойств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1E" w:rsidRPr="001C19ED" w:rsidRDefault="00292F1E" w:rsidP="00292F1E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Отсутствие фиксирующего действия</w:t>
            </w:r>
          </w:p>
          <w:p w:rsidR="00292F1E" w:rsidRDefault="00292F1E" w:rsidP="00292F1E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E26868">
              <w:rPr>
                <w:rFonts w:eastAsia="Times New Roman" w:cs="Arial"/>
              </w:rPr>
              <w:t xml:space="preserve">Возможность многократного использования рабочего раствора  в течение </w:t>
            </w:r>
            <w:r>
              <w:rPr>
                <w:rFonts w:eastAsia="Times New Roman" w:cs="Arial"/>
              </w:rPr>
              <w:t xml:space="preserve"> </w:t>
            </w:r>
            <w:r w:rsidRPr="00E26868">
              <w:rPr>
                <w:rFonts w:eastAsia="Times New Roman" w:cs="Arial"/>
              </w:rPr>
              <w:t>10 дней</w:t>
            </w:r>
          </w:p>
          <w:p w:rsidR="00292F1E" w:rsidRPr="001C19ED" w:rsidRDefault="00292F1E" w:rsidP="00983E61">
            <w:pPr>
              <w:pStyle w:val="ac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1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292F1E" w:rsidRDefault="00292F1E" w:rsidP="00292F1E">
      <w:pPr>
        <w:spacing w:after="0" w:line="240" w:lineRule="auto"/>
        <w:rPr>
          <w:rFonts w:eastAsia="Times New Roman"/>
          <w:b/>
          <w:color w:val="CC0099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"/>
        <w:tblOverlap w:val="never"/>
        <w:tblW w:w="10031" w:type="dxa"/>
        <w:tblLayout w:type="fixed"/>
        <w:tblLook w:val="04A0"/>
      </w:tblPr>
      <w:tblGrid>
        <w:gridCol w:w="2660"/>
        <w:gridCol w:w="1843"/>
        <w:gridCol w:w="2126"/>
        <w:gridCol w:w="1701"/>
        <w:gridCol w:w="1701"/>
      </w:tblGrid>
      <w:tr w:rsidR="00292F1E" w:rsidRPr="001C19ED" w:rsidTr="00983E61">
        <w:trPr>
          <w:trHeight w:val="19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F1E" w:rsidRPr="00D12DBC" w:rsidRDefault="00292F1E" w:rsidP="00983E61">
            <w:pPr>
              <w:spacing w:after="0" w:line="240" w:lineRule="auto"/>
              <w:rPr>
                <w:rFonts w:eastAsia="Times New Roman"/>
                <w:b/>
                <w:color w:val="CC0099"/>
                <w:sz w:val="24"/>
                <w:szCs w:val="24"/>
                <w:lang w:eastAsia="ru-RU"/>
              </w:rPr>
            </w:pPr>
            <w:r w:rsidRPr="00D12DBC">
              <w:rPr>
                <w:rFonts w:eastAsia="Times New Roman"/>
                <w:b/>
                <w:color w:val="CC0099"/>
                <w:sz w:val="24"/>
                <w:szCs w:val="24"/>
                <w:lang w:eastAsia="ru-RU"/>
              </w:rPr>
              <w:t xml:space="preserve">Приготовление рабочих растворов  </w:t>
            </w:r>
            <w:r>
              <w:rPr>
                <w:rFonts w:eastAsia="Times New Roman"/>
                <w:b/>
                <w:color w:val="CC0099"/>
                <w:sz w:val="24"/>
                <w:szCs w:val="24"/>
                <w:lang w:eastAsia="ru-RU"/>
              </w:rPr>
              <w:t>для дезинфекции</w:t>
            </w:r>
          </w:p>
        </w:tc>
      </w:tr>
      <w:tr w:rsidR="00292F1E" w:rsidRPr="001C19ED" w:rsidTr="00983E61">
        <w:trPr>
          <w:trHeight w:val="8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1E" w:rsidRPr="001C19ED" w:rsidRDefault="00292F1E" w:rsidP="00983E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Объект дезинфекции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1E" w:rsidRPr="001C19ED" w:rsidRDefault="00292F1E" w:rsidP="00983E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Концентрация рабочего </w:t>
            </w:r>
            <w:proofErr w:type="spellStart"/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р-ра</w:t>
            </w:r>
            <w:proofErr w:type="spellEnd"/>
          </w:p>
          <w:p w:rsidR="00292F1E" w:rsidRPr="001C19ED" w:rsidRDefault="00292F1E" w:rsidP="00983E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по препарату</w:t>
            </w:r>
          </w:p>
          <w:p w:rsidR="00292F1E" w:rsidRPr="001C19ED" w:rsidRDefault="00292F1E" w:rsidP="00983E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F1E" w:rsidRPr="001C19ED" w:rsidRDefault="00292F1E" w:rsidP="00983E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Кол-во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средства (мл)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на  </w:t>
            </w: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1л рабочего </w:t>
            </w:r>
            <w:proofErr w:type="spellStart"/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р-ра</w:t>
            </w:r>
            <w:proofErr w:type="spellEnd"/>
            <w:r w:rsidRPr="006C7AF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1E" w:rsidRPr="001C19ED" w:rsidRDefault="00292F1E" w:rsidP="00983E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Время обеззараживания (мин.)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1E" w:rsidRPr="001C19ED" w:rsidRDefault="00292F1E" w:rsidP="00983E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Способ </w:t>
            </w:r>
          </w:p>
          <w:p w:rsidR="00292F1E" w:rsidRPr="001C19ED" w:rsidRDefault="00292F1E" w:rsidP="00983E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C19E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обеззараживания</w:t>
            </w:r>
          </w:p>
        </w:tc>
      </w:tr>
      <w:tr w:rsidR="00292F1E" w:rsidRPr="001C19ED" w:rsidTr="00983E61">
        <w:trPr>
          <w:trHeight w:val="8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F1E" w:rsidRPr="00497BC8" w:rsidRDefault="00292F1E" w:rsidP="00983E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Влажная уборка помещений (протирание полов, мебели, оборудования, подоконников, дверей)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  <w:p w:rsidR="00292F1E" w:rsidRPr="00497BC8" w:rsidRDefault="00292F1E" w:rsidP="00983E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1E" w:rsidRPr="007C2761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2761">
              <w:rPr>
                <w:rFonts w:eastAsia="Times New Roman"/>
                <w:sz w:val="18"/>
                <w:szCs w:val="18"/>
                <w:lang w:eastAsia="ru-RU"/>
              </w:rPr>
              <w:t>Протирание</w:t>
            </w:r>
          </w:p>
        </w:tc>
      </w:tr>
      <w:tr w:rsidR="00292F1E" w:rsidRPr="001C19ED" w:rsidTr="00983E61">
        <w:trPr>
          <w:trHeight w:val="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F1E" w:rsidRPr="00497BC8" w:rsidRDefault="00292F1E" w:rsidP="00983E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Дезинфекция белья (без видимых загрязнений)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1E" w:rsidRPr="007C2761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2761">
              <w:rPr>
                <w:rFonts w:eastAsia="Times New Roman"/>
                <w:sz w:val="18"/>
                <w:szCs w:val="18"/>
                <w:lang w:eastAsia="ru-RU"/>
              </w:rPr>
              <w:t>Замачивание</w:t>
            </w:r>
          </w:p>
        </w:tc>
      </w:tr>
      <w:tr w:rsidR="00292F1E" w:rsidRPr="001C19ED" w:rsidTr="00983E61">
        <w:trPr>
          <w:trHeight w:val="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F1E" w:rsidRPr="00497BC8" w:rsidRDefault="00292F1E" w:rsidP="00983E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Дезинфекция белья (загрязненного выделениями)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1E" w:rsidRPr="007C2761" w:rsidRDefault="00292F1E" w:rsidP="00983E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92F1E" w:rsidRPr="001C19ED" w:rsidTr="00983E61">
        <w:trPr>
          <w:trHeight w:val="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F1E" w:rsidRPr="007A46BD" w:rsidRDefault="00292F1E" w:rsidP="00983E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A46BD">
              <w:rPr>
                <w:rFonts w:eastAsia="Times New Roman"/>
                <w:sz w:val="18"/>
                <w:szCs w:val="18"/>
                <w:lang w:eastAsia="ru-RU"/>
              </w:rPr>
              <w:t xml:space="preserve">Инструменты  для стрижки, маникюра, педикюра и косметических процедур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1E" w:rsidRPr="007C2761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2761">
              <w:rPr>
                <w:rFonts w:eastAsia="Times New Roman"/>
                <w:sz w:val="18"/>
                <w:szCs w:val="18"/>
                <w:lang w:eastAsia="ru-RU"/>
              </w:rPr>
              <w:t>Погружение</w:t>
            </w:r>
          </w:p>
        </w:tc>
      </w:tr>
      <w:tr w:rsidR="00292F1E" w:rsidRPr="001C19ED" w:rsidTr="00983E61">
        <w:trPr>
          <w:trHeight w:val="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F1E" w:rsidRPr="00497BC8" w:rsidRDefault="00292F1E" w:rsidP="00983E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Ванны для ног и ванночки для рук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1E" w:rsidRPr="007C2761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2761">
              <w:rPr>
                <w:rFonts w:eastAsia="Times New Roman"/>
                <w:sz w:val="18"/>
                <w:szCs w:val="18"/>
                <w:lang w:eastAsia="ru-RU"/>
              </w:rPr>
              <w:t>Погружение</w:t>
            </w:r>
          </w:p>
        </w:tc>
      </w:tr>
      <w:tr w:rsidR="00292F1E" w:rsidRPr="001C19ED" w:rsidTr="00983E61">
        <w:trPr>
          <w:trHeight w:val="1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F1E" w:rsidRPr="00497BC8" w:rsidRDefault="00292F1E" w:rsidP="00983E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1E" w:rsidRPr="007C2761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92F1E" w:rsidRPr="001C19ED" w:rsidTr="00983E61">
        <w:trPr>
          <w:trHeight w:val="28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F1E" w:rsidRPr="00497BC8" w:rsidRDefault="00292F1E" w:rsidP="00983E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Клеенчатый чехол на подушку, подкладываемую под ногу при проведении педикюра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1E" w:rsidRPr="007C2761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C2761">
              <w:rPr>
                <w:rFonts w:eastAsia="Times New Roman"/>
                <w:sz w:val="18"/>
                <w:szCs w:val="18"/>
                <w:lang w:eastAsia="ru-RU"/>
              </w:rPr>
              <w:t>Протирание</w:t>
            </w:r>
          </w:p>
        </w:tc>
      </w:tr>
      <w:tr w:rsidR="00292F1E" w:rsidRPr="001C19ED" w:rsidTr="00983E61">
        <w:trPr>
          <w:trHeight w:val="1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F1E" w:rsidRDefault="00292F1E" w:rsidP="00983E61">
            <w:pPr>
              <w:spacing w:after="0" w:line="240" w:lineRule="auto"/>
              <w:rPr>
                <w:rFonts w:eastAsia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1E" w:rsidRPr="007C2761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92F1E" w:rsidRPr="001C19ED" w:rsidTr="00983E61">
        <w:trPr>
          <w:trHeight w:val="1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F1E" w:rsidRPr="007A46BD" w:rsidRDefault="00292F1E" w:rsidP="00983E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A46BD">
              <w:rPr>
                <w:rFonts w:eastAsia="Times New Roman"/>
                <w:sz w:val="18"/>
                <w:szCs w:val="18"/>
                <w:lang w:eastAsia="ru-RU"/>
              </w:rPr>
              <w:t>Отходы (изделия однократного применения – накидки, шапочки, шарики, тампоны)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7A46BD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46B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7A46BD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46BD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7A46BD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1E" w:rsidRPr="007A46BD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Замачивание</w:t>
            </w:r>
          </w:p>
        </w:tc>
      </w:tr>
      <w:tr w:rsidR="00292F1E" w:rsidRPr="001C19ED" w:rsidTr="00983E61">
        <w:trPr>
          <w:trHeight w:val="17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F1E" w:rsidRPr="00497BC8" w:rsidRDefault="00292F1E" w:rsidP="00983E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7BC8">
              <w:rPr>
                <w:rFonts w:eastAsia="Times New Roman"/>
                <w:sz w:val="18"/>
                <w:szCs w:val="18"/>
                <w:lang w:eastAsia="ru-RU"/>
              </w:rPr>
              <w:t>Уборочный инвентарь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F1E" w:rsidRPr="007C2761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Погружение</w:t>
            </w:r>
          </w:p>
        </w:tc>
      </w:tr>
      <w:tr w:rsidR="00292F1E" w:rsidRPr="001C19ED" w:rsidTr="00983E61">
        <w:trPr>
          <w:trHeight w:val="17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F1E" w:rsidRDefault="00292F1E" w:rsidP="00983E61">
            <w:pPr>
              <w:spacing w:after="0" w:line="240" w:lineRule="auto"/>
              <w:rPr>
                <w:rFonts w:eastAsia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F1E" w:rsidRPr="00497BC8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7BC8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1E" w:rsidRDefault="00292F1E" w:rsidP="00983E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292F1E" w:rsidRDefault="00292F1E" w:rsidP="00292F1E">
      <w:pPr>
        <w:tabs>
          <w:tab w:val="left" w:pos="1680"/>
        </w:tabs>
        <w:spacing w:after="0"/>
        <w:rPr>
          <w:rFonts w:eastAsia="Times New Roman" w:cs="Arial"/>
          <w:b/>
          <w:sz w:val="18"/>
          <w:szCs w:val="18"/>
        </w:rPr>
      </w:pPr>
      <w:r w:rsidRPr="00DE5EF6">
        <w:rPr>
          <w:rFonts w:eastAsia="Times New Roman" w:cs="Arial"/>
          <w:b/>
        </w:rPr>
        <w:t>*</w:t>
      </w:r>
      <w:r>
        <w:rPr>
          <w:rFonts w:eastAsia="Times New Roman" w:cs="Arial"/>
          <w:b/>
          <w:sz w:val="18"/>
          <w:szCs w:val="18"/>
        </w:rPr>
        <w:t>- к указанному кол-ву средства добавлять воду до объема 1 л.</w:t>
      </w:r>
    </w:p>
    <w:p w:rsidR="00292F1E" w:rsidRPr="00EB3475" w:rsidRDefault="00292F1E" w:rsidP="00292F1E">
      <w:pPr>
        <w:spacing w:after="0"/>
        <w:rPr>
          <w:rFonts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92F1E" w:rsidRPr="00C21C6C" w:rsidTr="00983E61">
        <w:tc>
          <w:tcPr>
            <w:tcW w:w="4785" w:type="dxa"/>
          </w:tcPr>
          <w:p w:rsidR="00292F1E" w:rsidRPr="00C21C6C" w:rsidRDefault="00292F1E" w:rsidP="00983E61">
            <w:pPr>
              <w:tabs>
                <w:tab w:val="left" w:pos="1680"/>
              </w:tabs>
              <w:spacing w:after="0"/>
              <w:rPr>
                <w:rFonts w:eastAsia="Times New Roman" w:cs="Arial"/>
                <w:b/>
                <w:sz w:val="18"/>
                <w:szCs w:val="18"/>
              </w:rPr>
            </w:pPr>
            <w:r w:rsidRPr="00C21C6C">
              <w:rPr>
                <w:rFonts w:eastAsia="Times New Roman" w:cs="Arial"/>
                <w:b/>
                <w:sz w:val="18"/>
                <w:szCs w:val="18"/>
              </w:rPr>
              <w:t>Производитель:   ФГУП «ГНЦ «НИОПИК»</w:t>
            </w:r>
          </w:p>
          <w:p w:rsidR="00292F1E" w:rsidRDefault="00292F1E" w:rsidP="00292F1E">
            <w:pPr>
              <w:tabs>
                <w:tab w:val="left" w:pos="1680"/>
              </w:tabs>
              <w:spacing w:after="0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21C6C">
              <w:rPr>
                <w:rFonts w:eastAsia="Times New Roman" w:cs="Arial"/>
                <w:sz w:val="18"/>
                <w:szCs w:val="18"/>
              </w:rPr>
              <w:t>123</w:t>
            </w:r>
            <w:r w:rsidRPr="00292F1E">
              <w:rPr>
                <w:rFonts w:eastAsia="Times New Roman" w:cs="Arial"/>
                <w:sz w:val="18"/>
                <w:szCs w:val="18"/>
              </w:rPr>
              <w:t>001</w:t>
            </w:r>
            <w:r w:rsidRPr="00C21C6C">
              <w:rPr>
                <w:rFonts w:eastAsia="Times New Roman" w:cs="Arial"/>
                <w:sz w:val="18"/>
                <w:szCs w:val="18"/>
              </w:rPr>
              <w:t xml:space="preserve">, Москва,  ул.Б. Садовая, 1, </w:t>
            </w:r>
            <w:proofErr w:type="spellStart"/>
            <w:r w:rsidRPr="00C21C6C">
              <w:rPr>
                <w:rFonts w:eastAsia="Times New Roman" w:cs="Arial"/>
                <w:sz w:val="18"/>
                <w:szCs w:val="18"/>
              </w:rPr>
              <w:t>кор</w:t>
            </w:r>
            <w:proofErr w:type="spellEnd"/>
            <w:r w:rsidRPr="00C21C6C">
              <w:rPr>
                <w:rFonts w:eastAsia="Times New Roman" w:cs="Arial"/>
                <w:sz w:val="18"/>
                <w:szCs w:val="18"/>
              </w:rPr>
              <w:t>. 4</w:t>
            </w:r>
          </w:p>
          <w:p w:rsidR="00292F1E" w:rsidRPr="00C21C6C" w:rsidRDefault="00292F1E" w:rsidP="00292F1E">
            <w:pPr>
              <w:tabs>
                <w:tab w:val="left" w:pos="1680"/>
              </w:tabs>
              <w:spacing w:after="0"/>
              <w:rPr>
                <w:rFonts w:eastAsia="Times New Roman" w:cs="Arial"/>
              </w:rPr>
            </w:pPr>
            <w:r>
              <w:rPr>
                <w:rFonts w:eastAsia="Times New Roman" w:cs="Arial"/>
                <w:sz w:val="18"/>
                <w:szCs w:val="18"/>
              </w:rPr>
              <w:t>Тел.: +7 (49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5</w:t>
            </w:r>
            <w:r>
              <w:rPr>
                <w:rFonts w:eastAsia="Times New Roman" w:cs="Arial"/>
                <w:sz w:val="18"/>
                <w:szCs w:val="18"/>
              </w:rPr>
              <w:t xml:space="preserve">)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408 84 54 / +7 (499) 254 58 38</w:t>
            </w:r>
            <w:r w:rsidRPr="00C21C6C">
              <w:rPr>
                <w:rFonts w:eastAsia="Times New Roman" w:cs="Arial"/>
                <w:sz w:val="18"/>
                <w:szCs w:val="18"/>
              </w:rPr>
              <w:t xml:space="preserve">, </w:t>
            </w:r>
            <w:hyperlink r:id="rId11" w:history="1">
              <w:r w:rsidRPr="00C21C6C">
                <w:rPr>
                  <w:rStyle w:val="ad"/>
                  <w:rFonts w:eastAsia="Times New Roman" w:cs="Arial"/>
                  <w:sz w:val="18"/>
                  <w:szCs w:val="18"/>
                  <w:lang w:val="en-US"/>
                </w:rPr>
                <w:t>www</w:t>
              </w:r>
              <w:r w:rsidRPr="00C21C6C">
                <w:rPr>
                  <w:rStyle w:val="ad"/>
                  <w:rFonts w:eastAsia="Times New Roman" w:cs="Arial"/>
                  <w:sz w:val="18"/>
                  <w:szCs w:val="18"/>
                </w:rPr>
                <w:t>.</w:t>
              </w:r>
              <w:proofErr w:type="spellStart"/>
              <w:r w:rsidRPr="00C21C6C">
                <w:rPr>
                  <w:rStyle w:val="ad"/>
                  <w:rFonts w:eastAsia="Times New Roman" w:cs="Arial"/>
                  <w:sz w:val="18"/>
                  <w:szCs w:val="18"/>
                  <w:lang w:val="en-US"/>
                </w:rPr>
                <w:t>dezniopik</w:t>
              </w:r>
              <w:proofErr w:type="spellEnd"/>
              <w:r w:rsidRPr="00C21C6C">
                <w:rPr>
                  <w:rStyle w:val="ad"/>
                  <w:rFonts w:eastAsia="Times New Roman" w:cs="Arial"/>
                  <w:sz w:val="18"/>
                  <w:szCs w:val="18"/>
                </w:rPr>
                <w:t>.</w:t>
              </w:r>
              <w:proofErr w:type="spellStart"/>
              <w:r w:rsidRPr="00C21C6C">
                <w:rPr>
                  <w:rStyle w:val="ad"/>
                  <w:rFonts w:eastAsia="Times New Roman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6" w:type="dxa"/>
          </w:tcPr>
          <w:p w:rsidR="00292F1E" w:rsidRPr="00C21C6C" w:rsidRDefault="00292F1E" w:rsidP="00983E61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</w:p>
        </w:tc>
      </w:tr>
    </w:tbl>
    <w:p w:rsidR="00292F1E" w:rsidRPr="00F66588" w:rsidRDefault="00292F1E" w:rsidP="00F66588">
      <w:pPr>
        <w:spacing w:after="0"/>
        <w:jc w:val="center"/>
        <w:rPr>
          <w:rFonts w:cs="Arial"/>
          <w:b/>
          <w:color w:val="548DD4" w:themeColor="text2" w:themeTint="99"/>
          <w:sz w:val="40"/>
          <w:szCs w:val="40"/>
        </w:rPr>
      </w:pPr>
      <w:proofErr w:type="gramStart"/>
      <w:r w:rsidRPr="00F66588">
        <w:rPr>
          <w:rFonts w:cs="Arial"/>
          <w:b/>
          <w:color w:val="548DD4" w:themeColor="text2" w:themeTint="99"/>
          <w:sz w:val="40"/>
          <w:szCs w:val="40"/>
        </w:rPr>
        <w:lastRenderedPageBreak/>
        <w:t>Представляем</w:t>
      </w:r>
      <w:r w:rsidRPr="00F66588">
        <w:rPr>
          <w:rFonts w:cs="Arial"/>
          <w:b/>
          <w:color w:val="548DD4" w:themeColor="text2" w:themeTint="99"/>
          <w:sz w:val="40"/>
          <w:szCs w:val="40"/>
          <w:lang w:val="en-US"/>
        </w:rPr>
        <w:t xml:space="preserve"> </w:t>
      </w:r>
      <w:r w:rsidRPr="00F66588">
        <w:rPr>
          <w:rFonts w:cs="Arial"/>
          <w:b/>
          <w:color w:val="548DD4" w:themeColor="text2" w:themeTint="99"/>
          <w:sz w:val="40"/>
          <w:szCs w:val="40"/>
        </w:rPr>
        <w:t>новые средства</w:t>
      </w:r>
      <w:proofErr w:type="gramEnd"/>
    </w:p>
    <w:p w:rsidR="00292F1E" w:rsidRDefault="00292F1E" w:rsidP="00292F1E">
      <w:pPr>
        <w:spacing w:after="0"/>
        <w:rPr>
          <w:rFonts w:cs="Arial"/>
          <w:b/>
          <w:lang w:val="en-US"/>
        </w:rPr>
      </w:pPr>
    </w:p>
    <w:p w:rsidR="00292F1E" w:rsidRPr="00DF49CF" w:rsidRDefault="00292F1E" w:rsidP="00292F1E">
      <w:pPr>
        <w:spacing w:after="0"/>
        <w:rPr>
          <w:rFonts w:cs="Arial"/>
          <w:b/>
        </w:rPr>
      </w:pPr>
      <w:r w:rsidRPr="00DF49CF">
        <w:rPr>
          <w:rFonts w:cs="Arial"/>
          <w:b/>
        </w:rPr>
        <w:t xml:space="preserve">КОЖНЫЙ АНТИСЕПТИК </w:t>
      </w:r>
    </w:p>
    <w:p w:rsidR="00292F1E" w:rsidRDefault="00292F1E" w:rsidP="00292F1E">
      <w:pPr>
        <w:spacing w:after="0"/>
        <w:rPr>
          <w:rFonts w:cs="Arial"/>
        </w:rPr>
      </w:pPr>
      <w:r>
        <w:rPr>
          <w:rFonts w:cs="Arial"/>
        </w:rPr>
        <w:t>(готовый к применению антисептик на водной основе)</w:t>
      </w:r>
    </w:p>
    <w:p w:rsidR="00292F1E" w:rsidRPr="00CC3028" w:rsidRDefault="00292F1E" w:rsidP="00292F1E">
      <w:pPr>
        <w:spacing w:after="0"/>
        <w:rPr>
          <w:rFonts w:cs="Arial"/>
        </w:rPr>
      </w:pPr>
    </w:p>
    <w:p w:rsidR="00292F1E" w:rsidRPr="00CC3028" w:rsidRDefault="00292F1E" w:rsidP="00292F1E">
      <w:pPr>
        <w:rPr>
          <w:rFonts w:cs="Arial"/>
          <w:b/>
          <w:color w:val="CC3399"/>
          <w:sz w:val="56"/>
          <w:szCs w:val="56"/>
        </w:rPr>
      </w:pPr>
      <w:r>
        <w:rPr>
          <w:rFonts w:cs="Arial"/>
          <w:b/>
          <w:color w:val="CC3399"/>
          <w:sz w:val="56"/>
          <w:szCs w:val="56"/>
        </w:rPr>
        <w:t>МАКСИ-СЕПТ АКВА</w:t>
      </w:r>
    </w:p>
    <w:tbl>
      <w:tblPr>
        <w:tblW w:w="9653" w:type="dxa"/>
        <w:tblBorders>
          <w:bottom w:val="single" w:sz="4" w:space="0" w:color="FFFFFF"/>
        </w:tblBorders>
        <w:tblLook w:val="04A0"/>
      </w:tblPr>
      <w:tblGrid>
        <w:gridCol w:w="3564"/>
        <w:gridCol w:w="1883"/>
        <w:gridCol w:w="4206"/>
      </w:tblGrid>
      <w:tr w:rsidR="00292F1E" w:rsidRPr="001C19ED" w:rsidTr="00983E61">
        <w:trPr>
          <w:trHeight w:val="249"/>
        </w:trPr>
        <w:tc>
          <w:tcPr>
            <w:tcW w:w="3585" w:type="dxa"/>
            <w:shd w:val="clear" w:color="auto" w:fill="CC3399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>СОСТАВ:</w:t>
            </w:r>
            <w:r w:rsidRPr="001C19ED">
              <w:rPr>
                <w:rFonts w:eastAsia="Times New Roman" w:cs="Arial"/>
                <w:color w:val="FFFFFF"/>
              </w:rPr>
              <w:t xml:space="preserve"> </w:t>
            </w:r>
          </w:p>
        </w:tc>
        <w:tc>
          <w:tcPr>
            <w:tcW w:w="1914" w:type="dxa"/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</w:p>
        </w:tc>
        <w:tc>
          <w:tcPr>
            <w:tcW w:w="4154" w:type="dxa"/>
            <w:vMerge w:val="restart"/>
            <w:tcBorders>
              <w:bottom w:val="nil"/>
            </w:tcBorders>
            <w:shd w:val="clear" w:color="auto" w:fill="FFFFFF"/>
          </w:tcPr>
          <w:p w:rsidR="00292F1E" w:rsidRPr="001C19ED" w:rsidRDefault="00F66588" w:rsidP="00983E6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  <w:lang w:eastAsia="ru-RU"/>
              </w:rPr>
              <w:drawing>
                <wp:inline distT="0" distB="0" distL="0" distR="0">
                  <wp:extent cx="2505075" cy="2505075"/>
                  <wp:effectExtent l="19050" t="0" r="9525" b="0"/>
                  <wp:docPr id="15" name="Рисунок 14" descr="maxi-sept_antisept-for-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i-sept_antisept-for-hand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597" cy="2502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noProof/>
                <w:lang w:eastAsia="ru-RU"/>
              </w:rPr>
            </w:pPr>
            <w:r w:rsidRPr="001C19ED">
              <w:rPr>
                <w:rFonts w:eastAsia="Times New Roman" w:cs="Arial"/>
              </w:rPr>
              <w:t xml:space="preserve">   </w:t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C19ED">
              <w:rPr>
                <w:rFonts w:eastAsia="Times New Roman" w:cs="Arial"/>
                <w:b/>
              </w:rPr>
              <w:t>Упаковка:</w:t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Флакон</w:t>
            </w:r>
            <w:r w:rsidRPr="001C19ED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1</w:t>
            </w:r>
            <w:r w:rsidRPr="001C19ED">
              <w:rPr>
                <w:rFonts w:eastAsia="Times New Roman" w:cs="Arial"/>
              </w:rPr>
              <w:t>л</w:t>
            </w:r>
            <w:r>
              <w:rPr>
                <w:rFonts w:eastAsia="Times New Roman" w:cs="Arial"/>
              </w:rPr>
              <w:t>, Евро Флакон 1л</w:t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1C19ED">
              <w:rPr>
                <w:rFonts w:eastAsia="Times New Roman" w:cs="Arial"/>
              </w:rPr>
              <w:t>Флакон</w:t>
            </w:r>
            <w:r>
              <w:rPr>
                <w:rFonts w:eastAsia="Times New Roman" w:cs="Arial"/>
              </w:rPr>
              <w:t>-спрей</w:t>
            </w:r>
            <w:proofErr w:type="spellEnd"/>
            <w:r w:rsidRPr="001C19ED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0,2</w:t>
            </w:r>
            <w:r w:rsidRPr="001C19ED">
              <w:rPr>
                <w:rFonts w:eastAsia="Times New Roman" w:cs="Arial"/>
              </w:rPr>
              <w:t>л</w:t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  <w:b/>
              </w:rPr>
              <w:t>Срок годности:</w:t>
            </w:r>
            <w:r>
              <w:rPr>
                <w:rFonts w:eastAsia="Times New Roman" w:cs="Arial"/>
              </w:rPr>
              <w:t xml:space="preserve"> 3</w:t>
            </w:r>
            <w:r w:rsidRPr="001C19ED">
              <w:rPr>
                <w:rFonts w:eastAsia="Times New Roman" w:cs="Arial"/>
              </w:rPr>
              <w:t xml:space="preserve"> год</w:t>
            </w:r>
            <w:r>
              <w:rPr>
                <w:rFonts w:eastAsia="Times New Roman" w:cs="Arial"/>
              </w:rPr>
              <w:t>а</w:t>
            </w:r>
          </w:p>
        </w:tc>
      </w:tr>
      <w:tr w:rsidR="00292F1E" w:rsidRPr="001C19ED" w:rsidTr="00983E61">
        <w:trPr>
          <w:trHeight w:val="265"/>
        </w:trPr>
        <w:tc>
          <w:tcPr>
            <w:tcW w:w="5499" w:type="dxa"/>
            <w:gridSpan w:val="2"/>
            <w:tcBorders>
              <w:bottom w:val="nil"/>
            </w:tcBorders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836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N,N–Бис(3-аминопропил) </w:t>
            </w:r>
            <w:proofErr w:type="spellStart"/>
            <w:r w:rsidRPr="00836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додециламин</w:t>
            </w:r>
            <w:proofErr w:type="spellEnd"/>
            <w:r w:rsidRPr="00836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6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триамин</w:t>
            </w:r>
            <w:proofErr w:type="spellEnd"/>
            <w:r w:rsidRPr="00836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0,4%, </w:t>
            </w:r>
            <w:proofErr w:type="spellStart"/>
            <w:r w:rsidRPr="00836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дидецилдиметиламмоний</w:t>
            </w:r>
            <w:proofErr w:type="spellEnd"/>
            <w:r w:rsidRPr="00836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хлорид 0,2%, </w:t>
            </w:r>
            <w:r w:rsidRPr="00875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функциональные добавки для ухода за кожей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6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CC3399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 xml:space="preserve"> АКТИВНОСТЬ: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CC3399"/>
              </w:rPr>
            </w:pPr>
          </w:p>
        </w:tc>
        <w:tc>
          <w:tcPr>
            <w:tcW w:w="4154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  <w:tcBorders>
              <w:top w:val="nil"/>
            </w:tcBorders>
          </w:tcPr>
          <w:p w:rsidR="00292F1E" w:rsidRPr="001C19ED" w:rsidRDefault="00292F1E" w:rsidP="00292F1E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Бактерии (включая возбудителей туберкулеза)</w:t>
            </w:r>
          </w:p>
        </w:tc>
        <w:tc>
          <w:tcPr>
            <w:tcW w:w="415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65"/>
        </w:trPr>
        <w:tc>
          <w:tcPr>
            <w:tcW w:w="5499" w:type="dxa"/>
            <w:gridSpan w:val="2"/>
          </w:tcPr>
          <w:p w:rsidR="00292F1E" w:rsidRPr="001C19ED" w:rsidRDefault="00292F1E" w:rsidP="00292F1E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Вирусы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</w:tcPr>
          <w:p w:rsidR="00292F1E" w:rsidRPr="001C19ED" w:rsidRDefault="00292F1E" w:rsidP="00292F1E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Грибков</w:t>
            </w:r>
            <w:r w:rsidRPr="00A45FA8">
              <w:rPr>
                <w:rFonts w:eastAsia="Times New Roman" w:cs="Arial"/>
              </w:rPr>
              <w:t>ые</w:t>
            </w:r>
            <w:r w:rsidRPr="001C19ED">
              <w:rPr>
                <w:rFonts w:eastAsia="Times New Roman" w:cs="Arial"/>
              </w:rPr>
              <w:t xml:space="preserve"> инфекц</w:t>
            </w:r>
            <w:r w:rsidRPr="00A45FA8">
              <w:rPr>
                <w:rFonts w:eastAsia="Times New Roman" w:cs="Arial"/>
              </w:rPr>
              <w:t>ии</w:t>
            </w:r>
            <w:r w:rsidRPr="001C19ED">
              <w:rPr>
                <w:rFonts w:eastAsia="Times New Roman" w:cs="Arial"/>
              </w:rPr>
              <w:t xml:space="preserve"> 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3585" w:type="dxa"/>
            <w:shd w:val="clear" w:color="auto" w:fill="CC3399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b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>ПРЕИМУЩЕСТВА:</w:t>
            </w:r>
          </w:p>
        </w:tc>
        <w:tc>
          <w:tcPr>
            <w:tcW w:w="1914" w:type="dxa"/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b/>
                <w:color w:val="FFFFFF"/>
              </w:rPr>
            </w:pP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F0376B" w:rsidTr="00983E61">
        <w:trPr>
          <w:trHeight w:val="265"/>
        </w:trPr>
        <w:tc>
          <w:tcPr>
            <w:tcW w:w="5499" w:type="dxa"/>
            <w:gridSpan w:val="2"/>
          </w:tcPr>
          <w:p w:rsidR="00292F1E" w:rsidRPr="00F0376B" w:rsidRDefault="00292F1E" w:rsidP="00292F1E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10405">
              <w:rPr>
                <w:rFonts w:eastAsia="Times New Roman" w:cs="Arial"/>
              </w:rPr>
              <w:t>Безопасность применения для человека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F0376B" w:rsidRDefault="00292F1E" w:rsidP="00983E6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</w:tcPr>
          <w:p w:rsidR="00292F1E" w:rsidRPr="001C19ED" w:rsidRDefault="00292F1E" w:rsidP="00292F1E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Обладает увлажняющим эффектом, устраняет раздражение кожи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65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1E" w:rsidRPr="00610405" w:rsidRDefault="00292F1E" w:rsidP="00292F1E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610405">
              <w:rPr>
                <w:rFonts w:eastAsia="Times New Roman" w:cs="Arial"/>
              </w:rPr>
              <w:t xml:space="preserve">Используется в </w:t>
            </w:r>
            <w:proofErr w:type="gramStart"/>
            <w:r w:rsidRPr="00610405">
              <w:rPr>
                <w:rFonts w:eastAsia="Times New Roman" w:cs="Arial"/>
              </w:rPr>
              <w:t>виде</w:t>
            </w:r>
            <w:proofErr w:type="gramEnd"/>
            <w:r w:rsidRPr="00610405">
              <w:rPr>
                <w:rFonts w:eastAsia="Times New Roman" w:cs="Arial"/>
              </w:rPr>
              <w:t xml:space="preserve"> готовой формы и в виде спиртового раствора</w:t>
            </w:r>
          </w:p>
          <w:p w:rsidR="00292F1E" w:rsidRPr="001C19ED" w:rsidRDefault="00292F1E" w:rsidP="00983E61">
            <w:pPr>
              <w:pStyle w:val="ac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1E" w:rsidRPr="001C19ED" w:rsidRDefault="00292F1E" w:rsidP="00983E61">
            <w:pPr>
              <w:pStyle w:val="ac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1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292F1E" w:rsidRDefault="00292F1E" w:rsidP="00292F1E">
      <w:pPr>
        <w:spacing w:after="0" w:line="240" w:lineRule="auto"/>
        <w:rPr>
          <w:rFonts w:eastAsia="Times New Roman"/>
          <w:b/>
          <w:color w:val="CC0099"/>
          <w:sz w:val="24"/>
          <w:szCs w:val="24"/>
          <w:lang w:eastAsia="ru-RU"/>
        </w:rPr>
      </w:pPr>
    </w:p>
    <w:p w:rsidR="00292F1E" w:rsidRPr="00497BC8" w:rsidRDefault="00292F1E" w:rsidP="00292F1E">
      <w:pPr>
        <w:spacing w:after="0"/>
        <w:rPr>
          <w:rFonts w:cs="Arial"/>
          <w:b/>
        </w:rPr>
      </w:pPr>
      <w:r w:rsidRPr="00497BC8">
        <w:rPr>
          <w:rFonts w:cs="Arial"/>
          <w:b/>
        </w:rPr>
        <w:t>Назначение</w:t>
      </w:r>
      <w:r>
        <w:rPr>
          <w:rFonts w:cs="Arial"/>
          <w:b/>
        </w:rPr>
        <w:t>:</w:t>
      </w:r>
      <w:r w:rsidRPr="00497BC8">
        <w:rPr>
          <w:rFonts w:cs="Arial"/>
          <w:b/>
        </w:rPr>
        <w:t xml:space="preserve"> </w:t>
      </w:r>
    </w:p>
    <w:p w:rsidR="00292F1E" w:rsidRDefault="00292F1E" w:rsidP="00292F1E">
      <w:pPr>
        <w:pStyle w:val="ac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CB4A77">
        <w:rPr>
          <w:rFonts w:eastAsia="Times New Roman" w:cs="Arial"/>
          <w:b/>
        </w:rPr>
        <w:t>для гигиенической обработки</w:t>
      </w:r>
      <w:r w:rsidRPr="00CB4A77">
        <w:rPr>
          <w:rFonts w:eastAsia="Times New Roman" w:cs="Arial"/>
        </w:rPr>
        <w:t xml:space="preserve"> рук работников парфюмерно-косметических, фармацевтических и микробиологических предприятий, предприятий пищевой промышленности, общественного питания, торговли (в том числе кассиров и других лиц, работающих с денежными купюрами), коммунальных служб</w:t>
      </w:r>
      <w:r>
        <w:rPr>
          <w:rFonts w:eastAsia="Times New Roman" w:cs="Arial"/>
        </w:rPr>
        <w:t>;</w:t>
      </w:r>
    </w:p>
    <w:p w:rsidR="00292F1E" w:rsidRDefault="00292F1E" w:rsidP="00292F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CB4A77">
        <w:rPr>
          <w:rFonts w:eastAsia="Times New Roman" w:cs="Arial"/>
          <w:b/>
        </w:rPr>
        <w:t>для обработки рук хирургов</w:t>
      </w:r>
      <w:r w:rsidRPr="00CB4A77">
        <w:rPr>
          <w:rFonts w:eastAsia="Times New Roman" w:cs="Arial"/>
        </w:rPr>
        <w:t xml:space="preserve"> и других лиц, принимающих участие в оперативных вмешательствах в лечебно-профилактических учреждениях (включая стоматологические организации, родильные дома и др.);</w:t>
      </w:r>
    </w:p>
    <w:p w:rsidR="00292F1E" w:rsidRDefault="00292F1E" w:rsidP="00292F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CB4A77">
        <w:rPr>
          <w:rFonts w:eastAsia="Times New Roman" w:cs="Arial"/>
          <w:b/>
        </w:rPr>
        <w:t xml:space="preserve">для обработки </w:t>
      </w:r>
      <w:r w:rsidRPr="00497BC8">
        <w:rPr>
          <w:rFonts w:eastAsia="Times New Roman" w:cs="Arial"/>
        </w:rPr>
        <w:t>небольших по площади</w:t>
      </w:r>
      <w:r>
        <w:rPr>
          <w:rFonts w:eastAsia="Times New Roman" w:cs="Arial"/>
          <w:b/>
        </w:rPr>
        <w:t xml:space="preserve"> поверхностей</w:t>
      </w:r>
      <w:r w:rsidRPr="00497BC8">
        <w:rPr>
          <w:rFonts w:eastAsia="Times New Roman" w:cs="Arial"/>
        </w:rPr>
        <w:t>.</w:t>
      </w:r>
    </w:p>
    <w:p w:rsidR="00292F1E" w:rsidRDefault="00292F1E" w:rsidP="00292F1E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92F1E" w:rsidRDefault="00292F1E" w:rsidP="00292F1E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DD310A" w:rsidRPr="00DD310A" w:rsidRDefault="00DD310A" w:rsidP="00292F1E">
      <w:pPr>
        <w:spacing w:before="100" w:beforeAutospacing="1" w:after="100" w:afterAutospacing="1" w:line="240" w:lineRule="auto"/>
      </w:pPr>
    </w:p>
    <w:p w:rsidR="008F219E" w:rsidRDefault="008F219E" w:rsidP="00DD310A"/>
    <w:p w:rsidR="00292F1E" w:rsidRDefault="00292F1E" w:rsidP="00DD310A"/>
    <w:p w:rsidR="00292F1E" w:rsidRDefault="00292F1E" w:rsidP="00DD310A"/>
    <w:p w:rsidR="007504F8" w:rsidRDefault="007504F8" w:rsidP="00292F1E">
      <w:pPr>
        <w:spacing w:after="0"/>
        <w:rPr>
          <w:rFonts w:cs="Arial"/>
          <w:b/>
        </w:rPr>
      </w:pPr>
    </w:p>
    <w:p w:rsidR="00292F1E" w:rsidRPr="00DF49CF" w:rsidRDefault="00292F1E" w:rsidP="00292F1E">
      <w:pPr>
        <w:spacing w:after="0"/>
        <w:rPr>
          <w:rFonts w:cs="Arial"/>
          <w:b/>
        </w:rPr>
      </w:pPr>
      <w:r>
        <w:rPr>
          <w:rFonts w:cs="Arial"/>
          <w:b/>
        </w:rPr>
        <w:t>СРЕДСТВО ДЛЯ ОБРАБОТКИ НЕБОЛЬШИХ ПОВЕРХНОСТЕЙ</w:t>
      </w:r>
      <w:r w:rsidRPr="00DF49CF">
        <w:rPr>
          <w:rFonts w:cs="Arial"/>
          <w:b/>
        </w:rPr>
        <w:t xml:space="preserve"> </w:t>
      </w:r>
    </w:p>
    <w:p w:rsidR="007504F8" w:rsidRPr="007504F8" w:rsidRDefault="007504F8" w:rsidP="00292F1E">
      <w:pPr>
        <w:rPr>
          <w:rFonts w:cs="Arial"/>
          <w:b/>
          <w:color w:val="CC3399"/>
          <w:sz w:val="32"/>
          <w:szCs w:val="32"/>
        </w:rPr>
      </w:pPr>
    </w:p>
    <w:p w:rsidR="00292F1E" w:rsidRPr="00CC3028" w:rsidRDefault="00292F1E" w:rsidP="00292F1E">
      <w:pPr>
        <w:rPr>
          <w:rFonts w:cs="Arial"/>
          <w:b/>
          <w:color w:val="CC3399"/>
          <w:sz w:val="56"/>
          <w:szCs w:val="56"/>
        </w:rPr>
      </w:pPr>
      <w:r>
        <w:rPr>
          <w:rFonts w:cs="Arial"/>
          <w:b/>
          <w:color w:val="CC3399"/>
          <w:sz w:val="56"/>
          <w:szCs w:val="56"/>
        </w:rPr>
        <w:t>АКВАМИНОЛ СПРЕЙ</w:t>
      </w:r>
    </w:p>
    <w:tbl>
      <w:tblPr>
        <w:tblW w:w="9653" w:type="dxa"/>
        <w:tblBorders>
          <w:bottom w:val="single" w:sz="4" w:space="0" w:color="FFFFFF"/>
        </w:tblBorders>
        <w:tblLook w:val="04A0"/>
      </w:tblPr>
      <w:tblGrid>
        <w:gridCol w:w="3585"/>
        <w:gridCol w:w="1914"/>
        <w:gridCol w:w="4154"/>
      </w:tblGrid>
      <w:tr w:rsidR="00292F1E" w:rsidRPr="001C19ED" w:rsidTr="00983E61">
        <w:trPr>
          <w:trHeight w:val="249"/>
        </w:trPr>
        <w:tc>
          <w:tcPr>
            <w:tcW w:w="3585" w:type="dxa"/>
            <w:shd w:val="clear" w:color="auto" w:fill="CC3399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>СОСТАВ:</w:t>
            </w:r>
            <w:r w:rsidRPr="001C19ED">
              <w:rPr>
                <w:rFonts w:eastAsia="Times New Roman" w:cs="Arial"/>
                <w:color w:val="FFFFFF"/>
              </w:rPr>
              <w:t xml:space="preserve"> </w:t>
            </w:r>
          </w:p>
        </w:tc>
        <w:tc>
          <w:tcPr>
            <w:tcW w:w="1914" w:type="dxa"/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</w:p>
        </w:tc>
        <w:tc>
          <w:tcPr>
            <w:tcW w:w="4154" w:type="dxa"/>
            <w:vMerge w:val="restart"/>
            <w:tcBorders>
              <w:bottom w:val="nil"/>
            </w:tcBorders>
            <w:shd w:val="clear" w:color="auto" w:fill="FFFFFF"/>
          </w:tcPr>
          <w:p w:rsidR="00292F1E" w:rsidRPr="001C19ED" w:rsidRDefault="00F66588" w:rsidP="00983E6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  <w:lang w:eastAsia="ru-RU"/>
              </w:rPr>
              <w:drawing>
                <wp:inline distT="0" distB="0" distL="0" distR="0">
                  <wp:extent cx="2362200" cy="2362200"/>
                  <wp:effectExtent l="19050" t="0" r="0" b="0"/>
                  <wp:docPr id="14" name="Рисунок 13" descr="akvaminol-sprei_450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vaminol-sprei_450_tr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noProof/>
                <w:lang w:eastAsia="ru-RU"/>
              </w:rPr>
            </w:pPr>
            <w:r w:rsidRPr="001C19ED">
              <w:rPr>
                <w:rFonts w:eastAsia="Times New Roman" w:cs="Arial"/>
              </w:rPr>
              <w:t xml:space="preserve">   </w:t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C19ED">
              <w:rPr>
                <w:rFonts w:eastAsia="Times New Roman" w:cs="Arial"/>
                <w:b/>
              </w:rPr>
              <w:t>Упаковка:</w:t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Флакон</w:t>
            </w:r>
            <w:r w:rsidRPr="001C19ED">
              <w:rPr>
                <w:rFonts w:eastAsia="Times New Roman" w:cs="Arial"/>
              </w:rPr>
              <w:t xml:space="preserve"> </w:t>
            </w:r>
            <w:r w:rsidR="00220D70">
              <w:rPr>
                <w:rFonts w:eastAsia="Times New Roman" w:cs="Arial"/>
              </w:rPr>
              <w:t>0,5 Л.</w:t>
            </w:r>
          </w:p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  <w:b/>
              </w:rPr>
              <w:t>Срок годности:</w:t>
            </w:r>
            <w:r>
              <w:rPr>
                <w:rFonts w:eastAsia="Times New Roman" w:cs="Arial"/>
              </w:rPr>
              <w:t xml:space="preserve"> 3</w:t>
            </w:r>
            <w:r w:rsidRPr="001C19ED">
              <w:rPr>
                <w:rFonts w:eastAsia="Times New Roman" w:cs="Arial"/>
              </w:rPr>
              <w:t xml:space="preserve"> год</w:t>
            </w:r>
            <w:r>
              <w:rPr>
                <w:rFonts w:eastAsia="Times New Roman" w:cs="Arial"/>
              </w:rPr>
              <w:t>а</w:t>
            </w:r>
          </w:p>
        </w:tc>
      </w:tr>
      <w:tr w:rsidR="00292F1E" w:rsidRPr="001C19ED" w:rsidTr="00983E61">
        <w:trPr>
          <w:trHeight w:val="265"/>
        </w:trPr>
        <w:tc>
          <w:tcPr>
            <w:tcW w:w="5499" w:type="dxa"/>
            <w:gridSpan w:val="2"/>
            <w:tcBorders>
              <w:bottom w:val="nil"/>
            </w:tcBorders>
          </w:tcPr>
          <w:p w:rsidR="00292F1E" w:rsidRPr="001C19ED" w:rsidRDefault="00292F1E" w:rsidP="00292F1E">
            <w:pPr>
              <w:pStyle w:val="ae"/>
              <w:shd w:val="clear" w:color="auto" w:fill="FFFFFF"/>
              <w:spacing w:before="0" w:beforeAutospacing="0" w:after="225" w:afterAutospacing="0" w:line="240" w:lineRule="atLeast"/>
              <w:rPr>
                <w:rFonts w:cs="Arial"/>
                <w:b/>
              </w:rPr>
            </w:pPr>
            <w:proofErr w:type="spellStart"/>
            <w:r w:rsidRPr="00292F1E">
              <w:rPr>
                <w:rFonts w:cstheme="minorBidi"/>
              </w:rPr>
              <w:t>Дидецилдиметиламмоний</w:t>
            </w:r>
            <w:proofErr w:type="spellEnd"/>
            <w:r w:rsidRPr="00292F1E">
              <w:rPr>
                <w:rFonts w:cstheme="minorBidi"/>
              </w:rPr>
              <w:t xml:space="preserve"> хлорид 0,3%, </w:t>
            </w:r>
            <w:proofErr w:type="spellStart"/>
            <w:r w:rsidRPr="00292F1E">
              <w:rPr>
                <w:rFonts w:cstheme="minorBidi"/>
              </w:rPr>
              <w:t>N,N-бис</w:t>
            </w:r>
            <w:proofErr w:type="spellEnd"/>
            <w:r w:rsidRPr="00292F1E">
              <w:rPr>
                <w:rFonts w:cstheme="minorBidi"/>
              </w:rPr>
              <w:t>(3-аминопропил</w:t>
            </w:r>
            <w:proofErr w:type="gramStart"/>
            <w:r w:rsidRPr="00292F1E">
              <w:rPr>
                <w:rFonts w:cstheme="minorBidi"/>
              </w:rPr>
              <w:t>)</w:t>
            </w:r>
            <w:proofErr w:type="spellStart"/>
            <w:r w:rsidRPr="00292F1E">
              <w:rPr>
                <w:rFonts w:cstheme="minorBidi"/>
              </w:rPr>
              <w:t>д</w:t>
            </w:r>
            <w:proofErr w:type="gramEnd"/>
            <w:r w:rsidRPr="00292F1E">
              <w:rPr>
                <w:rFonts w:cstheme="minorBidi"/>
              </w:rPr>
              <w:t>одециламин</w:t>
            </w:r>
            <w:proofErr w:type="spellEnd"/>
            <w:r w:rsidRPr="00292F1E">
              <w:rPr>
                <w:rFonts w:cstheme="minorBidi"/>
              </w:rPr>
              <w:t xml:space="preserve"> 0,5%, </w:t>
            </w:r>
            <w:proofErr w:type="spellStart"/>
            <w:r w:rsidRPr="00292F1E">
              <w:rPr>
                <w:rFonts w:cstheme="minorBidi"/>
              </w:rPr>
              <w:t>полигексаметиленгуанидин</w:t>
            </w:r>
            <w:proofErr w:type="spellEnd"/>
            <w:r w:rsidRPr="00292F1E">
              <w:rPr>
                <w:rFonts w:cstheme="minorBidi"/>
              </w:rPr>
              <w:t xml:space="preserve"> гидрохлорид 0,2%, вспомогательные </w:t>
            </w:r>
            <w:proofErr w:type="spellStart"/>
            <w:r w:rsidRPr="00292F1E">
              <w:rPr>
                <w:rFonts w:cstheme="minorBidi"/>
              </w:rPr>
              <w:t>компонен¬ты</w:t>
            </w:r>
            <w:proofErr w:type="spellEnd"/>
            <w:r w:rsidRPr="00292F1E">
              <w:rPr>
                <w:rFonts w:cstheme="minorBidi"/>
              </w:rPr>
              <w:t>: спирт изопропиловый, неионогенное ПАВ, вода..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6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CC3399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 xml:space="preserve"> АКТИВНОСТЬ: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color w:val="CC3399"/>
              </w:rPr>
            </w:pPr>
          </w:p>
        </w:tc>
        <w:tc>
          <w:tcPr>
            <w:tcW w:w="4154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  <w:tcBorders>
              <w:top w:val="nil"/>
            </w:tcBorders>
          </w:tcPr>
          <w:p w:rsidR="00292F1E" w:rsidRPr="001C19ED" w:rsidRDefault="00292F1E" w:rsidP="00983E6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Бактерии (включая возбудителей туберкулеза)</w:t>
            </w:r>
          </w:p>
        </w:tc>
        <w:tc>
          <w:tcPr>
            <w:tcW w:w="4154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65"/>
        </w:trPr>
        <w:tc>
          <w:tcPr>
            <w:tcW w:w="5499" w:type="dxa"/>
            <w:gridSpan w:val="2"/>
          </w:tcPr>
          <w:p w:rsidR="00292F1E" w:rsidRPr="001C19ED" w:rsidRDefault="00292F1E" w:rsidP="00983E61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Вирусы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</w:tcPr>
          <w:p w:rsidR="00292F1E" w:rsidRPr="001C19ED" w:rsidRDefault="00292F1E" w:rsidP="00983E61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1C19ED">
              <w:rPr>
                <w:rFonts w:eastAsia="Times New Roman" w:cs="Arial"/>
              </w:rPr>
              <w:t>Грибков</w:t>
            </w:r>
            <w:r w:rsidRPr="00A45FA8">
              <w:rPr>
                <w:rFonts w:eastAsia="Times New Roman" w:cs="Arial"/>
              </w:rPr>
              <w:t>ые</w:t>
            </w:r>
            <w:r w:rsidRPr="001C19ED">
              <w:rPr>
                <w:rFonts w:eastAsia="Times New Roman" w:cs="Arial"/>
              </w:rPr>
              <w:t xml:space="preserve"> инфекц</w:t>
            </w:r>
            <w:r w:rsidRPr="00A45FA8">
              <w:rPr>
                <w:rFonts w:eastAsia="Times New Roman" w:cs="Arial"/>
              </w:rPr>
              <w:t>ии</w:t>
            </w:r>
            <w:r w:rsidRPr="001C19ED">
              <w:rPr>
                <w:rFonts w:eastAsia="Times New Roman" w:cs="Arial"/>
              </w:rPr>
              <w:t xml:space="preserve"> 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3585" w:type="dxa"/>
            <w:shd w:val="clear" w:color="auto" w:fill="CC3399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b/>
                <w:color w:val="FFFFFF"/>
              </w:rPr>
            </w:pPr>
            <w:r w:rsidRPr="001C19ED">
              <w:rPr>
                <w:rFonts w:eastAsia="Times New Roman" w:cs="Arial"/>
                <w:b/>
                <w:color w:val="FFFFFF"/>
              </w:rPr>
              <w:t>ПРЕИМУЩЕСТВА:</w:t>
            </w:r>
          </w:p>
        </w:tc>
        <w:tc>
          <w:tcPr>
            <w:tcW w:w="1914" w:type="dxa"/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  <w:b/>
                <w:color w:val="FFFFFF"/>
              </w:rPr>
            </w:pP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F0376B" w:rsidTr="00983E61">
        <w:trPr>
          <w:trHeight w:val="265"/>
        </w:trPr>
        <w:tc>
          <w:tcPr>
            <w:tcW w:w="5499" w:type="dxa"/>
            <w:gridSpan w:val="2"/>
          </w:tcPr>
          <w:p w:rsidR="00292F1E" w:rsidRPr="00F0376B" w:rsidRDefault="00292F1E" w:rsidP="00983E6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92F1E">
              <w:rPr>
                <w:rFonts w:eastAsia="Times New Roman" w:cs="Arial"/>
                <w:u w:val="single"/>
              </w:rPr>
              <w:t>Безопасность</w:t>
            </w:r>
            <w:r w:rsidRPr="00610405">
              <w:rPr>
                <w:rFonts w:eastAsia="Times New Roman" w:cs="Arial"/>
              </w:rPr>
              <w:t xml:space="preserve"> применения для человека</w:t>
            </w:r>
            <w:r>
              <w:rPr>
                <w:rFonts w:eastAsia="Times New Roman" w:cs="Arial"/>
              </w:rPr>
              <w:t xml:space="preserve"> - </w:t>
            </w:r>
            <w:r w:rsidRPr="00292F1E">
              <w:rPr>
                <w:rFonts w:eastAsia="Times New Roman" w:cs="Arial"/>
              </w:rPr>
              <w:t xml:space="preserve">Возможно применение в </w:t>
            </w:r>
            <w:proofErr w:type="gramStart"/>
            <w:r w:rsidRPr="00292F1E">
              <w:rPr>
                <w:rFonts w:eastAsia="Times New Roman" w:cs="Arial"/>
              </w:rPr>
              <w:t>присутствии</w:t>
            </w:r>
            <w:proofErr w:type="gramEnd"/>
            <w:r w:rsidRPr="00292F1E">
              <w:rPr>
                <w:rFonts w:eastAsia="Times New Roman" w:cs="Arial"/>
              </w:rPr>
              <w:t xml:space="preserve"> людей!</w:t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F0376B" w:rsidRDefault="00292F1E" w:rsidP="00983E6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</w:tcPr>
          <w:p w:rsidR="00292F1E" w:rsidRPr="00292F1E" w:rsidRDefault="00292F1E" w:rsidP="00983E61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292F1E">
              <w:rPr>
                <w:rFonts w:eastAsia="Times New Roman" w:cs="Arial"/>
                <w:u w:val="single"/>
              </w:rPr>
              <w:t>Направленное действие</w:t>
            </w:r>
            <w:r w:rsidRPr="00292F1E">
              <w:rPr>
                <w:rFonts w:eastAsia="Times New Roman" w:cs="Arial"/>
              </w:rPr>
              <w:t xml:space="preserve"> трех активных компонентов!</w:t>
            </w:r>
          </w:p>
          <w:p w:rsidR="00292F1E" w:rsidRPr="001C19ED" w:rsidRDefault="00292F1E" w:rsidP="00292F1E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292F1E">
              <w:rPr>
                <w:rFonts w:eastAsia="Times New Roman" w:cs="Arial"/>
                <w:u w:val="single"/>
              </w:rPr>
              <w:t>Удобно</w:t>
            </w:r>
            <w:r w:rsidRPr="00292F1E">
              <w:rPr>
                <w:rFonts w:eastAsia="Times New Roman" w:cs="Arial"/>
              </w:rPr>
              <w:t>! Упаковка: флаконы, оснащенные триггером-распылителем и канистры с навинчиваемой крышкой</w:t>
            </w:r>
            <w:r w:rsidRPr="00292F1E">
              <w:rPr>
                <w:rFonts w:eastAsia="Times New Roman" w:cs="Arial"/>
              </w:rPr>
              <w:br/>
            </w: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65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1E" w:rsidRPr="001C19ED" w:rsidRDefault="00292F1E" w:rsidP="00983E61">
            <w:pPr>
              <w:pStyle w:val="ac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154" w:type="dxa"/>
            <w:vMerge/>
            <w:tcBorders>
              <w:bottom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92F1E" w:rsidRPr="001C19ED" w:rsidTr="00983E61">
        <w:trPr>
          <w:trHeight w:val="249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1E" w:rsidRPr="001C19ED" w:rsidRDefault="00292F1E" w:rsidP="00983E61">
            <w:pPr>
              <w:pStyle w:val="ac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1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2F1E" w:rsidRPr="001C19ED" w:rsidRDefault="00292F1E" w:rsidP="00983E6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292F1E" w:rsidRDefault="00292F1E" w:rsidP="00292F1E">
      <w:pPr>
        <w:spacing w:after="0" w:line="240" w:lineRule="auto"/>
        <w:rPr>
          <w:rFonts w:eastAsia="Times New Roman"/>
          <w:b/>
          <w:color w:val="CC0099"/>
          <w:sz w:val="24"/>
          <w:szCs w:val="24"/>
          <w:lang w:eastAsia="ru-RU"/>
        </w:rPr>
      </w:pPr>
    </w:p>
    <w:p w:rsidR="00292F1E" w:rsidRPr="00497BC8" w:rsidRDefault="00292F1E" w:rsidP="00292F1E">
      <w:pPr>
        <w:spacing w:after="0"/>
        <w:rPr>
          <w:rFonts w:cs="Arial"/>
          <w:b/>
        </w:rPr>
      </w:pPr>
      <w:r w:rsidRPr="00497BC8">
        <w:rPr>
          <w:rFonts w:cs="Arial"/>
          <w:b/>
        </w:rPr>
        <w:t>Назначение</w:t>
      </w:r>
      <w:r>
        <w:rPr>
          <w:rFonts w:cs="Arial"/>
          <w:b/>
        </w:rPr>
        <w:t>:</w:t>
      </w:r>
      <w:r w:rsidRPr="00497BC8">
        <w:rPr>
          <w:rFonts w:cs="Arial"/>
          <w:b/>
        </w:rPr>
        <w:t xml:space="preserve"> </w:t>
      </w:r>
    </w:p>
    <w:p w:rsidR="00220D70" w:rsidRDefault="00220D70" w:rsidP="00220D70">
      <w:pPr>
        <w:pStyle w:val="ae"/>
        <w:shd w:val="clear" w:color="auto" w:fill="FFFFFF"/>
        <w:spacing w:before="0" w:beforeAutospacing="0" w:after="225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Экстренная и эффективная дезинфекция:</w:t>
      </w:r>
    </w:p>
    <w:p w:rsidR="00220D70" w:rsidRDefault="00220D70" w:rsidP="00220D7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t>небольших по площади и труднодоступных поверхностей;</w:t>
      </w:r>
    </w:p>
    <w:p w:rsidR="00220D70" w:rsidRDefault="00220D70" w:rsidP="00220D70">
      <w:pPr>
        <w:numPr>
          <w:ilvl w:val="0"/>
          <w:numId w:val="5"/>
        </w:numPr>
      </w:pPr>
      <w:r>
        <w:t>предметов обстановки,  оборудования;</w:t>
      </w:r>
    </w:p>
    <w:p w:rsidR="00292F1E" w:rsidRPr="00220D70" w:rsidRDefault="00220D70" w:rsidP="00220D70">
      <w:pPr>
        <w:numPr>
          <w:ilvl w:val="0"/>
          <w:numId w:val="5"/>
        </w:numPr>
      </w:pPr>
      <w:r>
        <w:t xml:space="preserve">дверных ручек, выключателей, столиков, туалетных полочек, </w:t>
      </w:r>
      <w:proofErr w:type="spellStart"/>
      <w:r>
        <w:t>сиденьев</w:t>
      </w:r>
      <w:proofErr w:type="spellEnd"/>
      <w:r>
        <w:t xml:space="preserve"> унитазов в туалетных </w:t>
      </w:r>
      <w:proofErr w:type="gramStart"/>
      <w:r>
        <w:t>комнатах</w:t>
      </w:r>
      <w:proofErr w:type="gramEnd"/>
      <w:r>
        <w:t xml:space="preserve"> и т.д.</w:t>
      </w:r>
    </w:p>
    <w:p w:rsidR="00292F1E" w:rsidRDefault="00292F1E" w:rsidP="00292F1E">
      <w:pPr>
        <w:spacing w:before="100" w:beforeAutospacing="1" w:after="100" w:afterAutospacing="1" w:line="240" w:lineRule="auto"/>
        <w:rPr>
          <w:rFonts w:eastAsia="Times New Roman" w:cs="Arial"/>
        </w:rPr>
      </w:pPr>
    </w:p>
    <w:p w:rsidR="00292F1E" w:rsidRPr="00DD310A" w:rsidRDefault="00292F1E" w:rsidP="00292F1E">
      <w:pPr>
        <w:spacing w:before="100" w:beforeAutospacing="1" w:after="100" w:afterAutospacing="1" w:line="240" w:lineRule="auto"/>
      </w:pPr>
    </w:p>
    <w:p w:rsidR="00292F1E" w:rsidRPr="00DD310A" w:rsidRDefault="00292F1E" w:rsidP="00292F1E"/>
    <w:p w:rsidR="00292F1E" w:rsidRPr="00DD310A" w:rsidRDefault="00292F1E" w:rsidP="00DD310A"/>
    <w:sectPr w:rsidR="00292F1E" w:rsidRPr="00DD310A" w:rsidSect="00DD310A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3F" w:rsidRDefault="00F3603F" w:rsidP="00586385">
      <w:pPr>
        <w:spacing w:after="0" w:line="240" w:lineRule="auto"/>
      </w:pPr>
      <w:r>
        <w:separator/>
      </w:r>
    </w:p>
  </w:endnote>
  <w:endnote w:type="continuationSeparator" w:id="0">
    <w:p w:rsidR="00F3603F" w:rsidRDefault="00F3603F" w:rsidP="0058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3F" w:rsidRDefault="00F3603F" w:rsidP="00586385">
      <w:pPr>
        <w:spacing w:after="0" w:line="240" w:lineRule="auto"/>
      </w:pPr>
      <w:r>
        <w:separator/>
      </w:r>
    </w:p>
  </w:footnote>
  <w:footnote w:type="continuationSeparator" w:id="0">
    <w:p w:rsidR="00F3603F" w:rsidRDefault="00F3603F" w:rsidP="0058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DD310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13025995"/>
            <w:placeholder>
              <w:docPart w:val="725A37E1DBED4DA0B03104E593DF3698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D310A" w:rsidRDefault="00DD310A">
              <w:pPr>
                <w:pStyle w:val="a7"/>
                <w:jc w:val="right"/>
              </w:pPr>
              <w:r>
                <w:t>[Введите название организации]</w:t>
              </w:r>
            </w:p>
          </w:sdtContent>
        </w:sdt>
        <w:sdt>
          <w:sdtPr>
            <w:rPr>
              <w:b/>
              <w:bCs/>
            </w:rPr>
            <w:alias w:val="Заголовок"/>
            <w:id w:val="13025996"/>
            <w:placeholder>
              <w:docPart w:val="FE3AADB5F1134513AA9E05EE05394B3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D310A" w:rsidRDefault="00DD310A">
              <w:pPr>
                <w:pStyle w:val="a7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ДЕЗИНФИЦИРУЮЩИЕ СРЕДСТВА ДЛЯ САЛОНОВ КРАСОТЫ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D310A" w:rsidRDefault="00DD310A">
          <w:pPr>
            <w:pStyle w:val="a7"/>
            <w:rPr>
              <w:b/>
            </w:rPr>
          </w:pPr>
          <w:fldSimple w:instr=" PAGE   \* MERGEFORMAT ">
            <w:r w:rsidR="007720B2">
              <w:rPr>
                <w:noProof/>
              </w:rPr>
              <w:t>2</w:t>
            </w:r>
          </w:fldSimple>
        </w:p>
      </w:tc>
    </w:tr>
  </w:tbl>
  <w:p w:rsidR="00DD310A" w:rsidRDefault="00DD31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DD310A">
      <w:tc>
        <w:tcPr>
          <w:tcW w:w="0" w:type="auto"/>
          <w:tcBorders>
            <w:right w:val="single" w:sz="6" w:space="0" w:color="000000" w:themeColor="text1"/>
          </w:tcBorders>
        </w:tcPr>
        <w:p w:rsidR="00DD310A" w:rsidRDefault="00DD310A" w:rsidP="00DD310A">
          <w:pPr>
            <w:pStyle w:val="a7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DD310A" w:rsidRPr="00DD310A" w:rsidRDefault="00DD310A">
          <w:pPr>
            <w:pStyle w:val="a7"/>
            <w:rPr>
              <w:b/>
              <w:lang w:val="en-US"/>
            </w:rPr>
          </w:pPr>
        </w:p>
      </w:tc>
    </w:tr>
  </w:tbl>
  <w:p w:rsidR="00DD310A" w:rsidRDefault="00DD31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E5F"/>
    <w:multiLevelType w:val="hybridMultilevel"/>
    <w:tmpl w:val="5616120E"/>
    <w:lvl w:ilvl="0" w:tplc="6658CD8C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  <w:color w:val="CC3399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A721CFA"/>
    <w:multiLevelType w:val="hybridMultilevel"/>
    <w:tmpl w:val="CBFAA95C"/>
    <w:lvl w:ilvl="0" w:tplc="6658C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4E42"/>
    <w:multiLevelType w:val="hybridMultilevel"/>
    <w:tmpl w:val="B4E419C8"/>
    <w:lvl w:ilvl="0" w:tplc="65722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B63ED"/>
    <w:multiLevelType w:val="hybridMultilevel"/>
    <w:tmpl w:val="A1E2000E"/>
    <w:lvl w:ilvl="0" w:tplc="6658C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E5BBE"/>
    <w:multiLevelType w:val="hybridMultilevel"/>
    <w:tmpl w:val="24AE7B38"/>
    <w:lvl w:ilvl="0" w:tplc="97C842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K3C4endW5L3g7KEZR5xgzPEA1Q=" w:salt="JerC41sFgWAVaUko6XTr9Q==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6892"/>
    <w:rsid w:val="000318ED"/>
    <w:rsid w:val="000C1962"/>
    <w:rsid w:val="001A0AD9"/>
    <w:rsid w:val="00220D70"/>
    <w:rsid w:val="00292F1E"/>
    <w:rsid w:val="002A3C17"/>
    <w:rsid w:val="00337ACC"/>
    <w:rsid w:val="00346892"/>
    <w:rsid w:val="003523DD"/>
    <w:rsid w:val="003E3134"/>
    <w:rsid w:val="004B3223"/>
    <w:rsid w:val="004E5072"/>
    <w:rsid w:val="005046BD"/>
    <w:rsid w:val="00586385"/>
    <w:rsid w:val="005D5C4D"/>
    <w:rsid w:val="005F00D9"/>
    <w:rsid w:val="00610911"/>
    <w:rsid w:val="006D5E44"/>
    <w:rsid w:val="007504F8"/>
    <w:rsid w:val="007720B2"/>
    <w:rsid w:val="008804F3"/>
    <w:rsid w:val="008E71B2"/>
    <w:rsid w:val="008F219E"/>
    <w:rsid w:val="00AB039E"/>
    <w:rsid w:val="00B25083"/>
    <w:rsid w:val="00B67A9F"/>
    <w:rsid w:val="00BA73E1"/>
    <w:rsid w:val="00BE471E"/>
    <w:rsid w:val="00C91E3F"/>
    <w:rsid w:val="00CD587F"/>
    <w:rsid w:val="00D005B7"/>
    <w:rsid w:val="00D606B9"/>
    <w:rsid w:val="00D926E0"/>
    <w:rsid w:val="00DD310A"/>
    <w:rsid w:val="00DF0BA4"/>
    <w:rsid w:val="00E94D90"/>
    <w:rsid w:val="00F227B5"/>
    <w:rsid w:val="00F3603F"/>
    <w:rsid w:val="00F66588"/>
    <w:rsid w:val="00FD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D7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9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4689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385"/>
  </w:style>
  <w:style w:type="paragraph" w:styleId="a9">
    <w:name w:val="footer"/>
    <w:basedOn w:val="a"/>
    <w:link w:val="aa"/>
    <w:uiPriority w:val="99"/>
    <w:semiHidden/>
    <w:unhideWhenUsed/>
    <w:rsid w:val="0058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6385"/>
  </w:style>
  <w:style w:type="table" w:styleId="ab">
    <w:name w:val="Table Grid"/>
    <w:basedOn w:val="a1"/>
    <w:uiPriority w:val="1"/>
    <w:rsid w:val="00DD31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E3134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3E313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9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D70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zniopi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5A37E1DBED4DA0B03104E593DF3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344D6-BD06-4F8E-B3D3-DE4A60B722D5}"/>
      </w:docPartPr>
      <w:docPartBody>
        <w:p w:rsidR="00000000" w:rsidRDefault="00043D43" w:rsidP="00043D43">
          <w:pPr>
            <w:pStyle w:val="725A37E1DBED4DA0B03104E593DF3698"/>
          </w:pPr>
          <w:r>
            <w:t>[Введите название организации]</w:t>
          </w:r>
        </w:p>
      </w:docPartBody>
    </w:docPart>
    <w:docPart>
      <w:docPartPr>
        <w:name w:val="FE3AADB5F1134513AA9E05EE05394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FFFF1-43D5-4F52-9D9A-88387C79377C}"/>
      </w:docPartPr>
      <w:docPartBody>
        <w:p w:rsidR="00000000" w:rsidRDefault="00043D43" w:rsidP="00043D43">
          <w:pPr>
            <w:pStyle w:val="FE3AADB5F1134513AA9E05EE05394B37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3D43"/>
    <w:rsid w:val="00043D43"/>
    <w:rsid w:val="0020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7F633F9C3E4588B2ED87773D961504">
    <w:name w:val="A07F633F9C3E4588B2ED87773D961504"/>
    <w:rsid w:val="00043D43"/>
  </w:style>
  <w:style w:type="paragraph" w:customStyle="1" w:styleId="3B97D001A2974A23BAB60B5BFE01DFC4">
    <w:name w:val="3B97D001A2974A23BAB60B5BFE01DFC4"/>
    <w:rsid w:val="00043D43"/>
  </w:style>
  <w:style w:type="paragraph" w:customStyle="1" w:styleId="725A37E1DBED4DA0B03104E593DF3698">
    <w:name w:val="725A37E1DBED4DA0B03104E593DF3698"/>
    <w:rsid w:val="00043D43"/>
  </w:style>
  <w:style w:type="paragraph" w:customStyle="1" w:styleId="FE3AADB5F1134513AA9E05EE05394B37">
    <w:name w:val="FE3AADB5F1134513AA9E05EE05394B37"/>
    <w:rsid w:val="00043D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ФГУП «ГНЦ «НИОПИК»</PublishDate>
  <Abstract>Наши дезинфицирующие средства обладают высокой эффективностью, подавляют устойчивые штаммы, действуют быстро, безопасны для персонала и клиентов, не повреждают инструментарий.                                                            Все препараты соответствуют санитарно-эпидемиологическим правилам и нормативам СанПиН 2.1.2.1199-03.                                                                            Все препараты имеют свидетельства о государственной регистрации, инструкции по применению, сертификаты соответствия Госстандарта РФ.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29B82-18F1-4547-8C2F-F672A7A9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3827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ДЕЗИНФИЦИРУЮЩИЕ СРЕДСТВА ДЛЯ САЛОНОВ КРАСОТЫ</vt:lpstr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ДЕЗИНФИЦИРУЮЩИЕ СРЕДСТВА ДЛЯ САЛОНОВ КРАСОТЫ</dc:title>
  <dc:subject>УНИВЕРСАЛЬНЫ            ЭФФЕКТИВНЫ      ЭКОНОМИЧНЫ</dc:subject>
  <dc:creator>User</dc:creator>
  <cp:lastModifiedBy>User</cp:lastModifiedBy>
  <cp:revision>3</cp:revision>
  <cp:lastPrinted>2015-10-05T11:25:00Z</cp:lastPrinted>
  <dcterms:created xsi:type="dcterms:W3CDTF">2015-10-05T11:40:00Z</dcterms:created>
  <dcterms:modified xsi:type="dcterms:W3CDTF">2015-10-05T11:41:00Z</dcterms:modified>
</cp:coreProperties>
</file>